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C67B6" w14:textId="12FB5EF1" w:rsidR="001F5ED7" w:rsidRPr="001F5ED7" w:rsidRDefault="00014587" w:rsidP="001F5ED7">
      <w:pPr>
        <w:spacing w:line="240" w:lineRule="auto"/>
        <w:jc w:val="right"/>
        <w:rPr>
          <w:rFonts w:ascii="Corbel" w:hAnsi="Corbel"/>
          <w:bCs/>
          <w:i/>
        </w:rPr>
      </w:pPr>
      <w:r w:rsidRPr="11019217">
        <w:rPr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E15A0" w:rsidRPr="002C1D5B">
        <w:rPr>
          <w:rFonts w:ascii="Corbel" w:hAnsi="Corbel"/>
          <w:i/>
          <w:iCs/>
          <w:color w:val="000000"/>
        </w:rPr>
        <w:t>Załącznik nr 1.5 do Zarządzenia Rektora UR</w:t>
      </w:r>
      <w:r w:rsidR="003E15A0">
        <w:rPr>
          <w:rFonts w:ascii="Corbel" w:hAnsi="Corbel"/>
          <w:i/>
          <w:iCs/>
          <w:color w:val="000000"/>
        </w:rPr>
        <w:t xml:space="preserve"> </w:t>
      </w:r>
      <w:r w:rsidR="003E15A0" w:rsidRPr="002C1D5B">
        <w:rPr>
          <w:rFonts w:ascii="Corbel" w:hAnsi="Corbel"/>
          <w:i/>
          <w:iCs/>
          <w:color w:val="000000"/>
        </w:rPr>
        <w:t xml:space="preserve"> nr 61/2025</w:t>
      </w:r>
    </w:p>
    <w:p w14:paraId="7D4369E9" w14:textId="77777777" w:rsidR="001F5ED7" w:rsidRPr="001F5ED7" w:rsidRDefault="001F5ED7" w:rsidP="001F5E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5ED7">
        <w:rPr>
          <w:rFonts w:ascii="Corbel" w:hAnsi="Corbel"/>
          <w:b/>
          <w:smallCaps/>
          <w:sz w:val="24"/>
          <w:szCs w:val="24"/>
        </w:rPr>
        <w:t>SYLABUS</w:t>
      </w:r>
    </w:p>
    <w:p w14:paraId="1E4303B6" w14:textId="01A317DC" w:rsidR="001F5ED7" w:rsidRPr="001F5ED7" w:rsidRDefault="001F5ED7" w:rsidP="001F5ED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F5ED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E15A0">
        <w:rPr>
          <w:rFonts w:ascii="Corbel" w:hAnsi="Corbel"/>
          <w:b/>
          <w:smallCaps/>
          <w:sz w:val="24"/>
          <w:szCs w:val="24"/>
        </w:rPr>
        <w:t>5</w:t>
      </w:r>
      <w:r w:rsidRPr="001F5ED7">
        <w:rPr>
          <w:rFonts w:ascii="Corbel" w:hAnsi="Corbel"/>
          <w:b/>
          <w:smallCaps/>
          <w:sz w:val="24"/>
          <w:szCs w:val="24"/>
        </w:rPr>
        <w:t>-202</w:t>
      </w:r>
      <w:r w:rsidR="003E15A0">
        <w:rPr>
          <w:rFonts w:ascii="Corbel" w:hAnsi="Corbel"/>
          <w:b/>
          <w:smallCaps/>
          <w:sz w:val="24"/>
          <w:szCs w:val="24"/>
        </w:rPr>
        <w:t>8</w:t>
      </w:r>
    </w:p>
    <w:p w14:paraId="0BF21E88" w14:textId="77777777" w:rsidR="001F5ED7" w:rsidRPr="001F5ED7" w:rsidRDefault="001F5ED7" w:rsidP="001F5ED7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1F5ED7">
        <w:rPr>
          <w:rFonts w:ascii="Corbel" w:hAnsi="Corbel"/>
          <w:i/>
          <w:sz w:val="20"/>
          <w:szCs w:val="20"/>
        </w:rPr>
        <w:t>(skrajne daty</w:t>
      </w:r>
      <w:r w:rsidRPr="001F5ED7">
        <w:rPr>
          <w:rFonts w:ascii="Corbel" w:hAnsi="Corbel"/>
          <w:sz w:val="20"/>
          <w:szCs w:val="20"/>
        </w:rPr>
        <w:t>)</w:t>
      </w:r>
    </w:p>
    <w:p w14:paraId="2A418E53" w14:textId="5F77B75C" w:rsidR="001F5ED7" w:rsidRPr="001F5ED7" w:rsidRDefault="001F5ED7" w:rsidP="001F5E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5ED7">
        <w:rPr>
          <w:rFonts w:ascii="Corbel" w:hAnsi="Corbel"/>
          <w:sz w:val="20"/>
          <w:szCs w:val="20"/>
        </w:rPr>
        <w:t>Rok akademicki 202</w:t>
      </w:r>
      <w:r w:rsidR="003E15A0">
        <w:rPr>
          <w:rFonts w:ascii="Corbel" w:hAnsi="Corbel"/>
          <w:sz w:val="20"/>
          <w:szCs w:val="20"/>
        </w:rPr>
        <w:t>7</w:t>
      </w:r>
      <w:r w:rsidRPr="001F5ED7">
        <w:rPr>
          <w:rFonts w:ascii="Corbel" w:hAnsi="Corbel"/>
          <w:sz w:val="20"/>
          <w:szCs w:val="20"/>
        </w:rPr>
        <w:t>/202</w:t>
      </w:r>
      <w:r w:rsidR="003E15A0">
        <w:rPr>
          <w:rFonts w:ascii="Corbel" w:hAnsi="Corbel"/>
          <w:sz w:val="20"/>
          <w:szCs w:val="20"/>
        </w:rPr>
        <w:t>8</w:t>
      </w:r>
    </w:p>
    <w:p w14:paraId="354E1593" w14:textId="77777777" w:rsidR="001F5ED7" w:rsidRDefault="001F5ED7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C6E7FD4" w14:textId="2FFDC3D2" w:rsidR="00014587" w:rsidRDefault="0001458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014587" w14:paraId="722246D6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701564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9B9E9" w14:textId="77777777" w:rsidR="00014587" w:rsidRPr="003E13C7" w:rsidRDefault="00014587" w:rsidP="7CF92F14">
            <w:pPr>
              <w:suppressAutoHyphens w:val="0"/>
              <w:spacing w:after="0" w:line="100" w:lineRule="atLeast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7CF92F14">
              <w:rPr>
                <w:rFonts w:ascii="Corbel" w:hAnsi="Corbel" w:cs="Corbel"/>
                <w:b/>
                <w:bCs/>
                <w:kern w:val="1"/>
                <w:sz w:val="24"/>
                <w:szCs w:val="24"/>
              </w:rPr>
              <w:t>Postępowanie egzekucyjne w administracji</w:t>
            </w:r>
          </w:p>
        </w:tc>
      </w:tr>
      <w:tr w:rsidR="00014587" w14:paraId="2E8F46B2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A29152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3E32B" w14:textId="77777777" w:rsidR="00014587" w:rsidRDefault="00F94C9B">
            <w:pPr>
              <w:spacing w:after="0" w:line="100" w:lineRule="atLeast"/>
            </w:pPr>
            <w:r>
              <w:rPr>
                <w:rFonts w:ascii="Corbel" w:hAnsi="Corbel" w:cs="Corbel"/>
                <w:sz w:val="24"/>
                <w:szCs w:val="24"/>
              </w:rPr>
              <w:t>ASO43</w:t>
            </w:r>
          </w:p>
        </w:tc>
      </w:tr>
      <w:tr w:rsidR="00014587" w14:paraId="5C0172EC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9A5C16" w14:textId="77777777" w:rsidR="00014587" w:rsidRDefault="0001458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32DF16C3" w:rsidR="00014587" w:rsidRPr="00B84191" w:rsidRDefault="003E15A0" w:rsidP="7090CCE6">
            <w:pPr>
              <w:spacing w:before="100" w:after="100"/>
              <w:rPr>
                <w:rFonts w:ascii="Corbel" w:hAnsi="Corbel" w:cs="Corbel"/>
                <w:sz w:val="24"/>
                <w:szCs w:val="24"/>
              </w:rPr>
            </w:pPr>
            <w:r w:rsidRPr="00CD6ABB">
              <w:rPr>
                <w:rFonts w:ascii="Corbel" w:hAnsi="Corbel"/>
                <w:color w:val="000000"/>
                <w:sz w:val="24"/>
                <w:szCs w:val="24"/>
              </w:rPr>
              <w:t>Wydział Prawa i Administracji</w:t>
            </w:r>
          </w:p>
        </w:tc>
      </w:tr>
      <w:tr w:rsidR="00014587" w14:paraId="4DA86904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39E105" w14:textId="77777777" w:rsidR="00014587" w:rsidRDefault="00014587" w:rsidP="000D6528">
            <w:pPr>
              <w:pStyle w:val="Pytania"/>
              <w:spacing w:before="60" w:after="60" w:line="240" w:lineRule="auto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196A4" w14:textId="22279C23" w:rsidR="00014587" w:rsidRPr="00334B6E" w:rsidRDefault="003E15A0" w:rsidP="000D6528">
            <w:pPr>
              <w:suppressAutoHyphens w:val="0"/>
              <w:spacing w:before="60" w:after="60" w:line="240" w:lineRule="auto"/>
              <w:jc w:val="both"/>
            </w:pPr>
            <w:r>
              <w:rPr>
                <w:rFonts w:ascii="Corbel" w:hAnsi="Corbel"/>
                <w:sz w:val="24"/>
                <w:szCs w:val="24"/>
              </w:rPr>
              <w:t>Katedra Prawa i Postępowania Administracyjnego</w:t>
            </w:r>
          </w:p>
        </w:tc>
      </w:tr>
      <w:tr w:rsidR="00014587" w14:paraId="4E59D465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835047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13AEF" w14:textId="77777777" w:rsidR="00014587" w:rsidRPr="003E13C7" w:rsidRDefault="0001458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Administracja </w:t>
            </w:r>
          </w:p>
        </w:tc>
      </w:tr>
      <w:tr w:rsidR="00014587" w14:paraId="11529C0C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8A1CED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E256" w14:textId="77777777" w:rsidR="00014587" w:rsidRPr="003E13C7" w:rsidRDefault="00014587">
            <w:pPr>
              <w:suppressAutoHyphens w:val="0"/>
              <w:spacing w:before="40" w:after="40" w:line="240" w:lineRule="auto"/>
              <w:rPr>
                <w:iCs/>
              </w:rPr>
            </w:pPr>
            <w:r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>Studia I stopnia</w:t>
            </w:r>
          </w:p>
        </w:tc>
      </w:tr>
      <w:tr w:rsidR="00014587" w14:paraId="3A488BE5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C0481C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EED7E" w14:textId="77777777" w:rsidR="00014587" w:rsidRPr="003E13C7" w:rsidRDefault="00327F98">
            <w:pPr>
              <w:suppressAutoHyphens w:val="0"/>
              <w:spacing w:before="40" w:after="40" w:line="240" w:lineRule="auto"/>
              <w:rPr>
                <w:iCs/>
              </w:rPr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Ogólnoakademicki</w:t>
            </w:r>
          </w:p>
        </w:tc>
      </w:tr>
      <w:tr w:rsidR="00014587" w14:paraId="18E4151E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3992E0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4A1ED" w14:textId="77777777" w:rsidR="00014587" w:rsidRPr="003E13C7" w:rsidRDefault="00D7615E">
            <w:pPr>
              <w:suppressAutoHyphens w:val="0"/>
              <w:spacing w:before="40" w:after="40" w:line="240" w:lineRule="auto"/>
              <w:rPr>
                <w:iCs/>
              </w:rPr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Nies</w:t>
            </w:r>
            <w:r w:rsidR="00014587" w:rsidRPr="003E13C7">
              <w:rPr>
                <w:rFonts w:ascii="Corbel" w:hAnsi="Corbel" w:cs="Corbel"/>
                <w:iCs/>
                <w:kern w:val="1"/>
                <w:sz w:val="24"/>
                <w:szCs w:val="24"/>
              </w:rPr>
              <w:t>tacjonarne</w:t>
            </w:r>
          </w:p>
        </w:tc>
      </w:tr>
      <w:tr w:rsidR="00014587" w14:paraId="7C6FD959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AAF248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8A799" w14:textId="77777777" w:rsidR="00014587" w:rsidRPr="00A675B6" w:rsidRDefault="00014587">
            <w:pPr>
              <w:suppressAutoHyphens w:val="0"/>
              <w:spacing w:before="40" w:after="40" w:line="240" w:lineRule="auto"/>
              <w:rPr>
                <w:sz w:val="24"/>
                <w:szCs w:val="24"/>
              </w:rPr>
            </w:pPr>
            <w:r w:rsidRPr="00A675B6">
              <w:rPr>
                <w:rFonts w:ascii="Corbel" w:hAnsi="Corbel" w:cs="Corbel"/>
                <w:color w:val="000000"/>
                <w:kern w:val="1"/>
                <w:sz w:val="24"/>
                <w:szCs w:val="24"/>
              </w:rPr>
              <w:t>I</w:t>
            </w:r>
            <w:r w:rsidR="00F94C9B" w:rsidRPr="00A675B6">
              <w:rPr>
                <w:rFonts w:ascii="Corbel" w:hAnsi="Corbel" w:cs="Corbel"/>
                <w:color w:val="000000"/>
                <w:kern w:val="1"/>
                <w:sz w:val="24"/>
                <w:szCs w:val="24"/>
              </w:rPr>
              <w:t>I</w:t>
            </w:r>
            <w:r w:rsidRPr="00A675B6">
              <w:rPr>
                <w:rFonts w:ascii="Corbel" w:hAnsi="Corbel" w:cs="Corbel"/>
                <w:color w:val="000000"/>
                <w:kern w:val="1"/>
                <w:sz w:val="24"/>
                <w:szCs w:val="24"/>
              </w:rPr>
              <w:t>I</w:t>
            </w:r>
            <w:r w:rsidR="4FA400A6" w:rsidRPr="00A675B6">
              <w:rPr>
                <w:rFonts w:ascii="Corbel" w:hAnsi="Corbel" w:cs="Corbel"/>
                <w:color w:val="000000"/>
                <w:kern w:val="1"/>
                <w:sz w:val="24"/>
                <w:szCs w:val="24"/>
              </w:rPr>
              <w:t xml:space="preserve"> / </w:t>
            </w:r>
            <w:r w:rsidR="00F94C9B" w:rsidRPr="00A675B6">
              <w:rPr>
                <w:rFonts w:ascii="Corbel" w:hAnsi="Corbel" w:cs="Corbel"/>
                <w:kern w:val="1"/>
                <w:sz w:val="24"/>
                <w:szCs w:val="24"/>
              </w:rPr>
              <w:t>V</w:t>
            </w:r>
          </w:p>
        </w:tc>
      </w:tr>
      <w:tr w:rsidR="00014587" w14:paraId="037DCC82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63A118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3E106" w14:textId="77777777" w:rsidR="00014587" w:rsidRPr="003E13C7" w:rsidRDefault="145B86C6">
            <w:pPr>
              <w:suppressAutoHyphens w:val="0"/>
              <w:spacing w:before="40" w:after="40" w:line="240" w:lineRule="auto"/>
            </w:pPr>
            <w:r w:rsidRPr="11019217">
              <w:rPr>
                <w:rFonts w:ascii="Corbel" w:hAnsi="Corbel" w:cs="Corbel"/>
                <w:kern w:val="1"/>
                <w:sz w:val="24"/>
                <w:szCs w:val="24"/>
              </w:rPr>
              <w:t>kierunkowy</w:t>
            </w:r>
          </w:p>
        </w:tc>
      </w:tr>
      <w:tr w:rsidR="00014587" w14:paraId="48BEAB5C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A990D4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D05AF" w14:textId="77777777" w:rsidR="00014587" w:rsidRDefault="00014587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014587" w14:paraId="3C704C24" w14:textId="77777777" w:rsidTr="1101921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C2AF6E" w14:textId="77777777" w:rsidR="00014587" w:rsidRDefault="00014587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F52A8" w14:textId="1BE57977" w:rsidR="00014587" w:rsidRPr="003E13C7" w:rsidRDefault="003E15A0">
            <w:pPr>
              <w:suppressAutoHyphens w:val="0"/>
              <w:spacing w:before="40" w:after="40" w:line="240" w:lineRule="auto"/>
              <w:rPr>
                <w:iCs/>
              </w:rPr>
            </w:pPr>
            <w:r w:rsidRPr="008A7729">
              <w:rPr>
                <w:rFonts w:ascii="Corbel" w:hAnsi="Corbel" w:cs="Corbel"/>
                <w:kern w:val="1"/>
                <w:sz w:val="24"/>
                <w:szCs w:val="24"/>
              </w:rPr>
              <w:t>Prof. dr hab. Elżbieta Ura</w:t>
            </w:r>
          </w:p>
        </w:tc>
      </w:tr>
      <w:tr w:rsidR="000C6773" w14:paraId="620855A7" w14:textId="77777777" w:rsidTr="00A675B6">
        <w:trPr>
          <w:trHeight w:val="774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1FE442" w14:textId="77777777" w:rsidR="000C6773" w:rsidRPr="000D6528" w:rsidRDefault="000C6773" w:rsidP="000D6528">
            <w:pPr>
              <w:pStyle w:val="Pytania"/>
              <w:spacing w:before="60" w:after="60" w:line="240" w:lineRule="auto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0D6528">
              <w:rPr>
                <w:rFonts w:ascii="Corbel" w:hAnsi="Corbel" w:cs="Corbel"/>
                <w:sz w:val="24"/>
                <w:szCs w:val="24"/>
              </w:rPr>
              <w:t xml:space="preserve">Imię i </w:t>
            </w:r>
            <w:r w:rsidRPr="000D6528">
              <w:rPr>
                <w:rFonts w:ascii="Corbel" w:hAnsi="Corbel"/>
                <w:sz w:val="24"/>
                <w:szCs w:val="24"/>
              </w:rPr>
              <w:t>nazwisko osoby prowadzącej</w:t>
            </w:r>
            <w:r w:rsidRPr="000D6528">
              <w:rPr>
                <w:rFonts w:ascii="Corbel" w:hAnsi="Corbel" w:cs="Corbel"/>
                <w:sz w:val="24"/>
                <w:szCs w:val="24"/>
              </w:rPr>
              <w:t xml:space="preserve"> / osób prowadzących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00D4B" w14:textId="7F8ABAF9" w:rsidR="000C6773" w:rsidRPr="004A09ED" w:rsidRDefault="000C6773" w:rsidP="000C6773">
            <w:pPr>
              <w:jc w:val="both"/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dr </w:t>
            </w:r>
            <w:r w:rsidR="003E15A0">
              <w:rPr>
                <w:rFonts w:ascii="Corbel" w:hAnsi="Corbel" w:cs="Corbel"/>
                <w:iCs/>
                <w:kern w:val="1"/>
                <w:sz w:val="24"/>
                <w:szCs w:val="24"/>
              </w:rPr>
              <w:t>Bogdan Jaworski</w:t>
            </w:r>
          </w:p>
        </w:tc>
      </w:tr>
    </w:tbl>
    <w:p w14:paraId="57A64E18" w14:textId="77777777" w:rsidR="00014587" w:rsidRDefault="00014587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7ECDD1E8" w14:textId="77777777" w:rsidR="000C4B7B" w:rsidRDefault="000C4B7B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7E0A0F74" w14:textId="65DD8896" w:rsidR="00014587" w:rsidRDefault="00014587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014587" w:rsidRDefault="0001458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25"/>
        <w:gridCol w:w="844"/>
        <w:gridCol w:w="800"/>
        <w:gridCol w:w="915"/>
        <w:gridCol w:w="746"/>
        <w:gridCol w:w="827"/>
        <w:gridCol w:w="779"/>
        <w:gridCol w:w="957"/>
        <w:gridCol w:w="1206"/>
        <w:gridCol w:w="1598"/>
      </w:tblGrid>
      <w:tr w:rsidR="00014587" w14:paraId="4A00F406" w14:textId="77777777" w:rsidTr="6E39324F"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93A0CA5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64C63F33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60AB22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6F369B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9DDADA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B6E05A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273B9D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A8E3D2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FA399F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5B1B43" w14:textId="77777777" w:rsidR="00014587" w:rsidRDefault="00014587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014587" w:rsidRDefault="00014587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014587" w14:paraId="355A3EFC" w14:textId="77777777" w:rsidTr="00150E9F">
        <w:trPr>
          <w:trHeight w:val="453"/>
        </w:trPr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96C343" w14:textId="77777777" w:rsidR="00014587" w:rsidRDefault="00F94C9B" w:rsidP="00150E9F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0B37B1" w14:textId="64387326" w:rsidR="00014587" w:rsidRPr="00F94C9B" w:rsidRDefault="00D7615E" w:rsidP="00150E9F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kern w:val="1"/>
              </w:rPr>
            </w:pPr>
            <w:r>
              <w:rPr>
                <w:rFonts w:ascii="Corbel" w:eastAsia="Times New Roman" w:hAnsi="Corbel" w:cs="Corbel"/>
                <w:kern w:val="1"/>
                <w:sz w:val="24"/>
                <w:szCs w:val="24"/>
              </w:rPr>
              <w:t>2</w:t>
            </w:r>
            <w:r w:rsidR="003E13C7" w:rsidRPr="00F94C9B">
              <w:rPr>
                <w:rFonts w:ascii="Corbel" w:eastAsia="Times New Roman" w:hAnsi="Corbel" w:cs="Corbel"/>
                <w:kern w:val="1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EB378F" w14:textId="77777777" w:rsidR="00014587" w:rsidRPr="00F94C9B" w:rsidRDefault="00014587" w:rsidP="00150E9F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05A809" w14:textId="77777777" w:rsidR="00014587" w:rsidRDefault="00014587" w:rsidP="00150E9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39BBE3" w14:textId="77777777" w:rsidR="00014587" w:rsidRDefault="00014587" w:rsidP="00150E9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C8F396" w14:textId="77777777" w:rsidR="00014587" w:rsidRDefault="00014587" w:rsidP="00150E9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A3D3EC" w14:textId="77777777" w:rsidR="00014587" w:rsidRDefault="00014587" w:rsidP="00150E9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0B940D" w14:textId="77777777" w:rsidR="00014587" w:rsidRDefault="00014587" w:rsidP="00150E9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27B00A" w14:textId="77777777" w:rsidR="00014587" w:rsidRDefault="00014587" w:rsidP="00150E9F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41E47" w14:textId="77777777" w:rsidR="00014587" w:rsidRDefault="00F94C9B" w:rsidP="00150E9F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60061E4C" w14:textId="77777777" w:rsidR="00014587" w:rsidRDefault="00014587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7713D631" w14:textId="77777777" w:rsidR="00014587" w:rsidRDefault="00014587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1DD88E3C" w14:textId="7D137F83" w:rsidR="00014587" w:rsidRDefault="00085D26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 w:rsidRPr="00CF303B">
        <w:rPr>
          <w:rFonts w:ascii="MS Gothic" w:eastAsia="MS Gothic" w:hAnsi="MS Gothic" w:cs="Segoe UI Symbol"/>
          <w:b w:val="0"/>
          <w:bCs/>
          <w:szCs w:val="24"/>
        </w:rPr>
        <w:t>☐</w:t>
      </w:r>
      <w:r w:rsidRPr="00CF303B">
        <w:rPr>
          <w:rFonts w:ascii="MS Gothic" w:eastAsia="MS Gothic" w:hAnsi="MS Gothic" w:cs="Corbel"/>
          <w:b w:val="0"/>
          <w:bCs/>
          <w:smallCaps w:val="0"/>
          <w:szCs w:val="24"/>
        </w:rPr>
        <w:t xml:space="preserve"> </w:t>
      </w:r>
      <w:r w:rsidR="00014587"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2033F007" w14:textId="00A79FD3" w:rsidR="00014587" w:rsidRDefault="00A675B6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93328D" w:rsidRPr="7AC60CD4">
        <w:rPr>
          <w:rFonts w:ascii="MS Gothic" w:eastAsia="MS Gothic" w:hAnsi="MS Gothic" w:cs="MS Gothic"/>
          <w:b w:val="0"/>
          <w:smallCaps w:val="0"/>
        </w:rPr>
        <w:t xml:space="preserve"> </w:t>
      </w:r>
      <w:r w:rsidR="00014587"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4B653F52" w14:textId="77777777" w:rsidR="001F5ED7" w:rsidRDefault="001F5E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35295C78" w14:textId="0F9E6A6B" w:rsidR="00014587" w:rsidRDefault="00014587">
      <w:pPr>
        <w:pStyle w:val="Punktygwne"/>
        <w:tabs>
          <w:tab w:val="left" w:pos="709"/>
        </w:tabs>
        <w:spacing w:before="0" w:after="0"/>
        <w:ind w:left="709" w:hanging="425"/>
      </w:pPr>
      <w:r w:rsidRPr="11019217">
        <w:rPr>
          <w:rFonts w:ascii="Corbel" w:hAnsi="Corbel" w:cs="Corbel"/>
          <w:smallCaps w:val="0"/>
        </w:rPr>
        <w:t xml:space="preserve">1.3 </w:t>
      </w:r>
      <w:r>
        <w:tab/>
      </w:r>
      <w:r w:rsidRPr="11019217">
        <w:rPr>
          <w:rFonts w:ascii="Corbel" w:hAnsi="Corbel" w:cs="Corbel"/>
          <w:smallCaps w:val="0"/>
        </w:rPr>
        <w:t xml:space="preserve">Forma zaliczenia przedmiotu (z toku) </w:t>
      </w:r>
      <w:r w:rsidRPr="11019217">
        <w:rPr>
          <w:rFonts w:ascii="Corbel" w:hAnsi="Corbel" w:cs="Corbel"/>
          <w:b w:val="0"/>
          <w:smallCaps w:val="0"/>
        </w:rPr>
        <w:t>(</w:t>
      </w:r>
      <w:r w:rsidRPr="002C7957">
        <w:rPr>
          <w:rFonts w:ascii="Corbel" w:hAnsi="Corbel" w:cs="Corbel"/>
          <w:b w:val="0"/>
          <w:smallCaps w:val="0"/>
        </w:rPr>
        <w:t>egzamin, zaliczenie z oceną,</w:t>
      </w:r>
      <w:r w:rsidRPr="11019217">
        <w:rPr>
          <w:rFonts w:ascii="Corbel" w:hAnsi="Corbel" w:cs="Corbel"/>
          <w:b w:val="0"/>
          <w:smallCaps w:val="0"/>
        </w:rPr>
        <w:t xml:space="preserve"> zaliczenie bez oceny)</w:t>
      </w:r>
    </w:p>
    <w:p w14:paraId="3656B9AB" w14:textId="77777777" w:rsidR="00F94C9B" w:rsidRDefault="00F94C9B" w:rsidP="00F94C9B">
      <w:pPr>
        <w:pStyle w:val="NoSpacing0"/>
        <w:rPr>
          <w:kern w:val="1"/>
        </w:rPr>
      </w:pPr>
    </w:p>
    <w:p w14:paraId="2908C1C7" w14:textId="77777777" w:rsidR="00014587" w:rsidRPr="00F94C9B" w:rsidRDefault="6AA818A3" w:rsidP="00F94C9B">
      <w:pPr>
        <w:pStyle w:val="NoSpacing0"/>
        <w:rPr>
          <w:rFonts w:ascii="Corbel" w:hAnsi="Corbel" w:cs="Corbel"/>
          <w:sz w:val="24"/>
          <w:szCs w:val="24"/>
        </w:rPr>
      </w:pPr>
      <w:r w:rsidRPr="00F94C9B">
        <w:rPr>
          <w:rFonts w:ascii="Corbel" w:hAnsi="Corbel" w:cs="Corbel"/>
          <w:kern w:val="1"/>
          <w:sz w:val="24"/>
          <w:szCs w:val="24"/>
        </w:rPr>
        <w:t>E</w:t>
      </w:r>
      <w:r w:rsidR="00014587" w:rsidRPr="00F94C9B">
        <w:rPr>
          <w:rFonts w:ascii="Corbel" w:hAnsi="Corbel" w:cs="Corbel"/>
          <w:kern w:val="1"/>
          <w:sz w:val="24"/>
          <w:szCs w:val="24"/>
        </w:rPr>
        <w:t xml:space="preserve">gzamin </w:t>
      </w:r>
    </w:p>
    <w:p w14:paraId="45FB0818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61BAAD1" w14:textId="77777777" w:rsidR="00014587" w:rsidRDefault="00014587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p w14:paraId="049F31CB" w14:textId="77777777" w:rsidR="00F94C9B" w:rsidRDefault="00F94C9B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014587" w14:paraId="4E2C1EB3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2D4C" w14:textId="77777777" w:rsidR="00014587" w:rsidRPr="00F94C9B" w:rsidRDefault="00014587" w:rsidP="00F94C9B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 w:rsidRPr="00F94C9B">
              <w:rPr>
                <w:rFonts w:ascii="Corbel" w:hAnsi="Corbel"/>
                <w:kern w:val="1"/>
                <w:sz w:val="24"/>
                <w:szCs w:val="24"/>
              </w:rPr>
              <w:t>wstęp do prawoznawstwa</w:t>
            </w:r>
            <w:r w:rsidR="00F94C9B" w:rsidRPr="00F94C9B">
              <w:rPr>
                <w:rFonts w:ascii="Corbel" w:hAnsi="Corbel"/>
                <w:kern w:val="1"/>
                <w:sz w:val="24"/>
                <w:szCs w:val="24"/>
              </w:rPr>
              <w:t>, podstawowe zagadnienia z prawa administracyjnego</w:t>
            </w:r>
          </w:p>
        </w:tc>
      </w:tr>
    </w:tbl>
    <w:p w14:paraId="53128261" w14:textId="77777777" w:rsidR="00014587" w:rsidRDefault="00014587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7DB6D4EE" w14:textId="6530FE8E" w:rsidR="00014587" w:rsidRDefault="00014587" w:rsidP="11019217">
      <w:pPr>
        <w:pStyle w:val="Punktygwne"/>
        <w:spacing w:before="0" w:after="0"/>
        <w:rPr>
          <w:rFonts w:ascii="Corbel" w:hAnsi="Corbel" w:cs="Corbel"/>
        </w:rPr>
      </w:pPr>
      <w:r w:rsidRPr="11019217">
        <w:rPr>
          <w:rFonts w:ascii="Corbel" w:hAnsi="Corbel" w:cs="Corbel"/>
        </w:rPr>
        <w:t>3. cele, efekty uczenia się, treści Programowe i stosowane metody Dydaktyczne</w:t>
      </w:r>
    </w:p>
    <w:p w14:paraId="62486C05" w14:textId="77777777" w:rsidR="00014587" w:rsidRDefault="00014587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014587" w:rsidRDefault="0001458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101652C" w14:textId="77777777" w:rsidR="00014587" w:rsidRDefault="0001458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849"/>
        <w:gridCol w:w="8870"/>
      </w:tblGrid>
      <w:tr w:rsidR="00F94C9B" w14:paraId="2A092D89" w14:textId="77777777" w:rsidTr="00B87722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72B5A4" w14:textId="77777777" w:rsidR="00F94C9B" w:rsidRDefault="00F94C9B" w:rsidP="00B87722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11817" w14:textId="466B7970" w:rsidR="00F94C9B" w:rsidRPr="00790572" w:rsidRDefault="00F94C9B" w:rsidP="00F94C9B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zajęć jest zapoznanie studentów z instytucjami postępowania egzekucyjnego </w:t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w administracji</w:t>
            </w:r>
            <w:r w:rsidR="002C7957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Student powinien zapoznać się z prawami i obowiązkami zobowiązanego i wierzyciela, poznaje organy dokonujące czynności egzekucyjnych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administracji i odróżnia ich kompetencje. Dostrzega systemowe powiązanie postępowania egzekucyjnego jako części wykonawczej procedury administracyjnej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częścią wcześniejszą – jurysdykcyjną, w której dochodzi do ukształtowania obowiązków podlegających następnie ewentualnemu przymusowemu wykonaniu. </w:t>
            </w:r>
          </w:p>
        </w:tc>
      </w:tr>
      <w:tr w:rsidR="00014587" w14:paraId="4577992A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B17A2" w14:textId="77777777" w:rsidR="00014587" w:rsidRDefault="00F94C9B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  <w:r w:rsidR="00014587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D62E6" w14:textId="77777777" w:rsidR="00014587" w:rsidRPr="00790572" w:rsidRDefault="00014587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b w:val="0"/>
                <w:bCs/>
                <w:sz w:val="24"/>
                <w:szCs w:val="24"/>
              </w:rPr>
              <w:t>Student zostaje wyposażony w umiejętność stosowania w praktyce prawniczej norm prawnych będących przedmiotem rozważań. Uczy się sporządzania pism procesowych.</w:t>
            </w:r>
          </w:p>
        </w:tc>
      </w:tr>
    </w:tbl>
    <w:p w14:paraId="4B99056E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F42425" w14:textId="77777777" w:rsidR="00014587" w:rsidRDefault="00014587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1299C43A" w14:textId="77777777" w:rsidR="00014587" w:rsidRDefault="0001458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442"/>
        <w:gridCol w:w="6353"/>
        <w:gridCol w:w="1925"/>
      </w:tblGrid>
      <w:tr w:rsidR="00014587" w14:paraId="61F38664" w14:textId="77777777" w:rsidTr="00150E9F"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C145ED" w14:textId="77777777" w:rsidR="00014587" w:rsidRDefault="0001458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EC5602" w14:textId="77777777" w:rsidR="00014587" w:rsidRDefault="0001458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014587" w:rsidRDefault="0001458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0"/>
              </w:rPr>
              <w:footnoteReference w:id="1"/>
            </w:r>
          </w:p>
        </w:tc>
      </w:tr>
      <w:tr w:rsidR="00014587" w14:paraId="4336452C" w14:textId="77777777" w:rsidTr="00150E9F"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FCA5964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DDA8035" w14:textId="77777777" w:rsidR="00DF35E7" w:rsidRPr="000623CE" w:rsidRDefault="00DF35E7" w:rsidP="00862040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Ma podstawową wiedzę o charakterze nauk prawnych,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 xml:space="preserve">w tym prawno-administracyjnych, ich miejscu w systemie nauk społecznych i rozpoznaje relacje do innych nauk społecznych, zna zarys ewolucji podstawowych instytucji postępowania egzekucyjnego w administracji, a także ma wiedzę o poglądach doktryny i orzecznictwa na temat struktur i instytucji biorących udział w tym postępowaniu jako podmioty lub uczestnicy egzekucji administracyjnej.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8033C" w14:textId="77777777" w:rsidR="00AF0390" w:rsidRPr="0044237E" w:rsidRDefault="00C9332E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3E13C7">
              <w:rPr>
                <w:rFonts w:ascii="Corbel" w:hAnsi="Corbel" w:cs="Corbel"/>
                <w:smallCaps/>
                <w:kern w:val="1"/>
                <w:szCs w:val="24"/>
              </w:rPr>
              <w:t>1</w:t>
            </w:r>
          </w:p>
        </w:tc>
      </w:tr>
      <w:tr w:rsidR="00014587" w14:paraId="0936AB27" w14:textId="77777777" w:rsidTr="00150E9F"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6A76B19" w14:textId="77777777" w:rsidR="00014587" w:rsidRDefault="00014587">
            <w:pPr>
              <w:pStyle w:val="Punktygwne"/>
              <w:spacing w:before="0" w:after="0"/>
              <w:rPr>
                <w:kern w:val="1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9A7A3B9" w14:textId="6DEF9542" w:rsidR="00862040" w:rsidRPr="000623CE" w:rsidRDefault="00862040" w:rsidP="00862040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Ma podstawową wiedzę o relacjach między strukturami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 xml:space="preserve">i instytucjami administracji publicznej oraz roli podmiotów </w:t>
            </w:r>
            <w:r w:rsidR="00150E9F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w postępowaniu egzekucyjnym w administracji.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69C6D" w14:textId="77777777" w:rsidR="00014587" w:rsidRDefault="00C9332E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A47FE5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</w:p>
        </w:tc>
      </w:tr>
      <w:tr w:rsidR="00AF0390" w14:paraId="13A13E64" w14:textId="77777777" w:rsidTr="00150E9F"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1960800" w14:textId="77777777" w:rsidR="00AF0390" w:rsidRDefault="00AF0390" w:rsidP="00B87722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CCC1C95" w14:textId="77777777" w:rsidR="00AF0390" w:rsidRPr="000623CE" w:rsidRDefault="00862040" w:rsidP="00B87722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Zna podstawową terminologię z zakresu dyscyplin naukowych realizowanych według planu studiów administracyjnych</w:t>
            </w:r>
            <w:r w:rsidR="00AF0390" w:rsidRPr="000623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23CE">
              <w:rPr>
                <w:rFonts w:ascii="Corbel" w:hAnsi="Corbel"/>
                <w:sz w:val="24"/>
                <w:szCs w:val="24"/>
              </w:rPr>
              <w:t>ze szczególnym uwzględnieniem postępowania egzekucyjnego w administracji.</w:t>
            </w:r>
            <w:r w:rsidR="00AF0390" w:rsidRPr="000623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25131" w14:textId="77777777" w:rsidR="00AF0390" w:rsidRDefault="00AF0390" w:rsidP="00B87722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K_W03</w:t>
            </w:r>
          </w:p>
        </w:tc>
      </w:tr>
      <w:tr w:rsidR="00AF0390" w14:paraId="2A48BBC7" w14:textId="77777777" w:rsidTr="00150E9F"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8C3198C" w14:textId="77777777" w:rsidR="00AF0390" w:rsidRDefault="00AF0390" w:rsidP="00B87722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E8EAD93" w14:textId="77777777" w:rsidR="00AF0390" w:rsidRPr="000623CE" w:rsidRDefault="00862040" w:rsidP="00862040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Zna i rozumie metody, narzędzia i techniki pozyskiwania danych właściwe dla postępowania przymusowego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>w administracji pozwalające opisywać organy administracji publicznej, ich struktury oraz zasady działania w egzekucji administracyjnej.</w:t>
            </w:r>
            <w:r w:rsidR="00AF0390" w:rsidRPr="000623CE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75E0E" w14:textId="77777777" w:rsidR="00AF0390" w:rsidRDefault="00AF0390" w:rsidP="00B87722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K_W04</w:t>
            </w:r>
          </w:p>
        </w:tc>
      </w:tr>
    </w:tbl>
    <w:p w14:paraId="35AA03D6" w14:textId="77777777" w:rsidR="00150E9F" w:rsidRDefault="00150E9F">
      <w:r>
        <w:rPr>
          <w:b/>
          <w:smallCaps/>
        </w:rPr>
        <w:br w:type="page"/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442"/>
        <w:gridCol w:w="6353"/>
        <w:gridCol w:w="1925"/>
      </w:tblGrid>
      <w:tr w:rsidR="00A47FE5" w14:paraId="690EB8A9" w14:textId="77777777" w:rsidTr="00150E9F"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4357262" w14:textId="1B3E0748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8C23BEC" w14:textId="2D0E80C2" w:rsidR="00A47FE5" w:rsidRPr="000623CE" w:rsidRDefault="652BCADF" w:rsidP="1101921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</w:rPr>
            </w:pPr>
            <w:r w:rsidRPr="11019217">
              <w:rPr>
                <w:rFonts w:ascii="Corbel" w:hAnsi="Corbel"/>
                <w:sz w:val="24"/>
                <w:szCs w:val="24"/>
              </w:rPr>
              <w:t xml:space="preserve">Posiada wiedzę o źródłach prawa, o normach i regułach (prawnych, moralnych, etycznych i organizacyjnych) wykorzystywanych w </w:t>
            </w:r>
            <w:r w:rsidR="0B546B73" w:rsidRPr="11019217">
              <w:rPr>
                <w:rFonts w:ascii="Corbel" w:hAnsi="Corbel"/>
                <w:sz w:val="24"/>
                <w:szCs w:val="24"/>
              </w:rPr>
              <w:t>ramach postępowania egzekucyjnego w administracji.</w:t>
            </w:r>
            <w:r w:rsidR="77648728" w:rsidRPr="11019217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B2A44" w14:textId="77777777" w:rsidR="00A47FE5" w:rsidRDefault="00A47FE5" w:rsidP="00A47FE5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K_W0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5</w:t>
            </w:r>
          </w:p>
        </w:tc>
      </w:tr>
      <w:tr w:rsidR="00A47FE5" w14:paraId="56366BBA" w14:textId="77777777" w:rsidTr="00150E9F">
        <w:tc>
          <w:tcPr>
            <w:tcW w:w="14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39A5216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353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F72F0C9" w14:textId="77777777" w:rsidR="001B7406" w:rsidRPr="000623CE" w:rsidRDefault="00A47FE5" w:rsidP="001B7406">
            <w:pPr>
              <w:suppressAutoHyphens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Potrafi wykorzystywać posiadaną wiedzę, prawidłowo identyfikować i interpretować zjawiska prawne i inne zachodzące w administracji</w:t>
            </w:r>
            <w:r w:rsidR="001B7406" w:rsidRPr="000623CE">
              <w:rPr>
                <w:rFonts w:ascii="Corbel" w:hAnsi="Corbel"/>
                <w:sz w:val="24"/>
                <w:szCs w:val="24"/>
              </w:rPr>
              <w:t>,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 </w:t>
            </w:r>
            <w:r w:rsidR="001B7406" w:rsidRPr="000623CE">
              <w:rPr>
                <w:rFonts w:ascii="Corbel" w:hAnsi="Corbel"/>
                <w:sz w:val="24"/>
                <w:szCs w:val="24"/>
              </w:rPr>
              <w:t xml:space="preserve">analizować ich powiązania </w:t>
            </w:r>
            <w:r w:rsidR="001B7406" w:rsidRPr="000623CE">
              <w:rPr>
                <w:rFonts w:ascii="Corbel" w:hAnsi="Corbel"/>
                <w:sz w:val="24"/>
                <w:szCs w:val="24"/>
              </w:rPr>
              <w:br/>
              <w:t xml:space="preserve">z różnymi obszarami działalności administracyjnej 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oraz stosować praktyczne rozwiązania na gruncie postępowania egzekucyjnego w administracji. 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CD0C1" w14:textId="77777777" w:rsidR="00A47FE5" w:rsidRDefault="00A47FE5" w:rsidP="00A47FE5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K_U01</w:t>
            </w:r>
          </w:p>
        </w:tc>
      </w:tr>
      <w:tr w:rsidR="00A47FE5" w14:paraId="32EDC9F9" w14:textId="77777777" w:rsidTr="00150E9F">
        <w:tc>
          <w:tcPr>
            <w:tcW w:w="14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5CE86DB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353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4EDAB13D" w14:textId="2170E201" w:rsidR="001B7406" w:rsidRPr="000623CE" w:rsidRDefault="0B546B73" w:rsidP="11019217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</w:rPr>
            </w:pPr>
            <w:r w:rsidRPr="11019217">
              <w:rPr>
                <w:rFonts w:ascii="Corbel" w:hAnsi="Corbel"/>
                <w:sz w:val="24"/>
                <w:szCs w:val="24"/>
              </w:rPr>
              <w:t xml:space="preserve">Posiada umiejętność wykorzystania zdobytej wiedzy teoretycznej w zakresie postępowania egzekucyjnego </w:t>
            </w:r>
            <w:r w:rsidR="001B7406">
              <w:br/>
            </w:r>
            <w:r w:rsidRPr="11019217">
              <w:rPr>
                <w:rFonts w:ascii="Corbel" w:hAnsi="Corbel"/>
                <w:sz w:val="24"/>
                <w:szCs w:val="24"/>
              </w:rPr>
              <w:t xml:space="preserve">w administracji do analizowania konkretnych procesów </w:t>
            </w:r>
            <w:r w:rsidR="001B7406">
              <w:br/>
            </w:r>
            <w:r w:rsidRPr="11019217">
              <w:rPr>
                <w:rFonts w:ascii="Corbel" w:hAnsi="Corbel"/>
                <w:sz w:val="24"/>
                <w:szCs w:val="24"/>
              </w:rPr>
              <w:t>i zjawisk społecznych występujących w egzekucji administracyjnej.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EAEE4" w14:textId="77777777" w:rsidR="00A47FE5" w:rsidRDefault="00A47FE5" w:rsidP="00A47FE5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K_U02</w:t>
            </w:r>
          </w:p>
        </w:tc>
      </w:tr>
      <w:tr w:rsidR="00AF0390" w14:paraId="5BAF8299" w14:textId="77777777" w:rsidTr="00150E9F">
        <w:tc>
          <w:tcPr>
            <w:tcW w:w="14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0AC254F" w14:textId="77777777" w:rsidR="00AF0390" w:rsidRDefault="00AF0390" w:rsidP="00B87722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53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42EAF0F" w14:textId="77777777" w:rsidR="00AF0390" w:rsidRPr="000623CE" w:rsidRDefault="001B7406" w:rsidP="001B7406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Potrafi posługiwać się podstawową wiedzą teoretyczną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 xml:space="preserve">w celu analizowania, interpretowania oraz projektowania strategii działań w postępowaniu egzekucyjnym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>w administracji, potrafi znaleźć rozwiązania konkretnych problemów pojawiających się w stosowaniu przepisów prawnych w tym postępowaniu oraz przewidywać skutki podejmowanych czynności prawnych.</w:t>
            </w:r>
            <w:r w:rsidR="00AF0390" w:rsidRPr="000623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23246" w14:textId="77777777" w:rsidR="00AF0390" w:rsidRPr="00EF57A8" w:rsidRDefault="00AF0390" w:rsidP="00B87722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K_U05</w:t>
            </w:r>
          </w:p>
        </w:tc>
      </w:tr>
      <w:tr w:rsidR="00A47FE5" w14:paraId="7DE9F480" w14:textId="77777777" w:rsidTr="00150E9F">
        <w:tc>
          <w:tcPr>
            <w:tcW w:w="14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63D41BF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353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DCFF215" w14:textId="09F87512" w:rsidR="001B7406" w:rsidRPr="000623CE" w:rsidRDefault="00E640D1" w:rsidP="00E640D1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P</w:t>
            </w:r>
            <w:r w:rsidR="001B7406" w:rsidRPr="000623CE">
              <w:rPr>
                <w:rFonts w:ascii="Corbel" w:hAnsi="Corbel"/>
                <w:sz w:val="24"/>
                <w:szCs w:val="24"/>
              </w:rPr>
              <w:t xml:space="preserve">osiada umiejętność prowadzenia debaty, potrafi samodzielnie przygotować prace pisemne oraz wystąpienia ustne i prezentacje multimedialne, poświęcone 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zagadnieniom charakterystycznym dla postępowania egzekucyjnego </w:t>
            </w:r>
            <w:r w:rsidR="00150E9F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w administracji</w:t>
            </w:r>
            <w:r w:rsidR="001B7406" w:rsidRPr="000623CE">
              <w:rPr>
                <w:rFonts w:ascii="Corbel" w:hAnsi="Corbel"/>
                <w:sz w:val="24"/>
                <w:szCs w:val="24"/>
              </w:rPr>
              <w:t xml:space="preserve"> z wykorzystaniem ujęć teoretycznych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 </w:t>
            </w:r>
            <w:r w:rsidR="00150E9F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i praktycznych.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1AB4C3" w14:textId="77777777" w:rsidR="00A47FE5" w:rsidRPr="00EF57A8" w:rsidRDefault="00A47FE5" w:rsidP="00A47FE5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K_U0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7</w:t>
            </w:r>
          </w:p>
        </w:tc>
      </w:tr>
      <w:tr w:rsidR="00A47FE5" w14:paraId="67376752" w14:textId="77777777" w:rsidTr="00150E9F">
        <w:tc>
          <w:tcPr>
            <w:tcW w:w="14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F7E1266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353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4614627" w14:textId="1BAFE9CA" w:rsidR="00443990" w:rsidRPr="000623CE" w:rsidRDefault="00443990" w:rsidP="00443990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Jest gotó</w:t>
            </w:r>
            <w:r w:rsidR="00EF57A8" w:rsidRPr="000623CE">
              <w:rPr>
                <w:rFonts w:ascii="Corbel" w:hAnsi="Corbel"/>
                <w:sz w:val="24"/>
                <w:szCs w:val="24"/>
              </w:rPr>
              <w:t xml:space="preserve">w do samodzielnej i krytycznej oceny posiadanej wiedzy, w </w:t>
            </w:r>
            <w:r w:rsidR="0028231C" w:rsidRPr="000623CE">
              <w:rPr>
                <w:rFonts w:ascii="Corbel" w:hAnsi="Corbel"/>
                <w:sz w:val="24"/>
                <w:szCs w:val="24"/>
              </w:rPr>
              <w:t xml:space="preserve">zakresie </w:t>
            </w:r>
            <w:r w:rsidRPr="000623CE">
              <w:rPr>
                <w:rFonts w:ascii="Corbel" w:hAnsi="Corbel"/>
                <w:sz w:val="24"/>
                <w:szCs w:val="24"/>
              </w:rPr>
              <w:t xml:space="preserve">procedury egzekucji administracyjnej </w:t>
            </w:r>
            <w:r w:rsidRPr="000623CE">
              <w:rPr>
                <w:rFonts w:ascii="Corbel" w:hAnsi="Corbel"/>
                <w:sz w:val="24"/>
                <w:szCs w:val="24"/>
              </w:rPr>
              <w:br/>
              <w:t xml:space="preserve">w sposób umożliwiający konstruktywną wymianę poglądów </w:t>
            </w:r>
            <w:r w:rsidR="00150E9F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>i właściwą analizę występujących w tym postępowaniu problemów.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3E2D9" w14:textId="77777777" w:rsidR="00A47FE5" w:rsidRDefault="00A47FE5" w:rsidP="00A47FE5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EF57A8">
              <w:rPr>
                <w:rFonts w:ascii="Corbel" w:hAnsi="Corbel" w:cs="Corbel"/>
                <w:smallCaps/>
                <w:kern w:val="1"/>
                <w:szCs w:val="24"/>
              </w:rPr>
              <w:t>K01</w:t>
            </w:r>
          </w:p>
        </w:tc>
      </w:tr>
      <w:tr w:rsidR="00A47FE5" w14:paraId="2B8398B7" w14:textId="77777777" w:rsidTr="00150E9F">
        <w:tc>
          <w:tcPr>
            <w:tcW w:w="14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9FCE2A6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353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59F56FB" w14:textId="77777777" w:rsidR="00443990" w:rsidRPr="000623CE" w:rsidRDefault="00443990" w:rsidP="000623CE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 xml:space="preserve">Absolwent jest gotów do posługiwania się wiedzą </w:t>
            </w:r>
            <w:r w:rsidR="000623CE">
              <w:rPr>
                <w:rFonts w:ascii="Corbel" w:hAnsi="Corbel"/>
                <w:sz w:val="24"/>
                <w:szCs w:val="24"/>
              </w:rPr>
              <w:br/>
            </w:r>
            <w:r w:rsidRPr="000623CE">
              <w:rPr>
                <w:rFonts w:ascii="Corbel" w:hAnsi="Corbel"/>
                <w:sz w:val="24"/>
                <w:szCs w:val="24"/>
              </w:rPr>
              <w:t xml:space="preserve">i opiniami ekspertów z zakresu nauk o administracji, wykorzystując wiedzę i umiejętności dotyczące istoty postępowania egzekucyjnego w Polsce oraz prawidłowego i samodzielnego identyfikowania i rozwiązywania problemów związanych z wykonywaniem profesji urzędniczych </w:t>
            </w:r>
            <w:r w:rsidR="000623CE" w:rsidRPr="000623CE">
              <w:rPr>
                <w:rFonts w:ascii="Corbel" w:hAnsi="Corbel"/>
                <w:sz w:val="24"/>
                <w:szCs w:val="24"/>
              </w:rPr>
              <w:t>po</w:t>
            </w:r>
            <w:r w:rsidRPr="000623CE">
              <w:rPr>
                <w:rFonts w:ascii="Corbel" w:hAnsi="Corbel"/>
                <w:sz w:val="24"/>
                <w:szCs w:val="24"/>
              </w:rPr>
              <w:t>wiązanych</w:t>
            </w:r>
            <w:r w:rsidR="000623CE" w:rsidRPr="000623CE">
              <w:rPr>
                <w:rFonts w:ascii="Corbel" w:hAnsi="Corbel"/>
                <w:sz w:val="24"/>
                <w:szCs w:val="24"/>
              </w:rPr>
              <w:t xml:space="preserve"> z realizacją zadań egzekucji obowiązków administracyjnoprawnych.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28CB4" w14:textId="77777777" w:rsidR="00A47FE5" w:rsidRPr="0028231C" w:rsidRDefault="00A47FE5" w:rsidP="00A47FE5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  <w:kern w:val="1"/>
                <w:szCs w:val="24"/>
              </w:rPr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28231C">
              <w:rPr>
                <w:rFonts w:ascii="Corbel" w:hAnsi="Corbel" w:cs="Corbel"/>
                <w:smallCaps/>
                <w:kern w:val="1"/>
                <w:szCs w:val="24"/>
              </w:rPr>
              <w:t>K0</w:t>
            </w:r>
            <w:r w:rsidR="00790572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</w:p>
        </w:tc>
      </w:tr>
      <w:tr w:rsidR="00A47FE5" w14:paraId="4D14D933" w14:textId="77777777" w:rsidTr="00150E9F">
        <w:tc>
          <w:tcPr>
            <w:tcW w:w="14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B097318" w14:textId="77777777" w:rsidR="00A47FE5" w:rsidRDefault="00A47FE5" w:rsidP="00A47FE5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AF0390">
              <w:rPr>
                <w:rFonts w:ascii="Corbel" w:hAnsi="Corbel" w:cs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353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0FB4111" w14:textId="77777777" w:rsidR="000623CE" w:rsidRPr="000623CE" w:rsidRDefault="000623CE" w:rsidP="000623CE">
            <w:pPr>
              <w:spacing w:after="0" w:line="240" w:lineRule="auto"/>
              <w:jc w:val="both"/>
              <w:rPr>
                <w:rFonts w:ascii="Corbel" w:hAnsi="Corbel"/>
                <w:kern w:val="1"/>
                <w:sz w:val="24"/>
                <w:szCs w:val="24"/>
              </w:rPr>
            </w:pPr>
            <w:r w:rsidRPr="000623CE">
              <w:rPr>
                <w:rFonts w:ascii="Corbel" w:hAnsi="Corbel"/>
                <w:sz w:val="24"/>
                <w:szCs w:val="24"/>
              </w:rPr>
              <w:t>Jest gotów do odpowiedzialnego pełnienia różnych ról zawodowych w organach egzekucyjnych z dochowaniem wszelkich standardów i zasad etyki zawodowej oraz zasad postępowania egzekucyjnego.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5C346" w14:textId="77777777" w:rsidR="00A47FE5" w:rsidRDefault="00A47FE5" w:rsidP="00A47FE5">
            <w:pPr>
              <w:suppressAutoHyphens w:val="0"/>
              <w:spacing w:after="0" w:line="240" w:lineRule="auto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K_</w:t>
            </w:r>
            <w:r w:rsidR="00790572">
              <w:rPr>
                <w:rFonts w:ascii="Corbel" w:hAnsi="Corbel" w:cs="Corbel"/>
                <w:smallCaps/>
                <w:kern w:val="1"/>
                <w:szCs w:val="24"/>
              </w:rPr>
              <w:t>K0</w:t>
            </w:r>
            <w:r w:rsidR="00AF0390">
              <w:rPr>
                <w:rFonts w:ascii="Corbel" w:hAnsi="Corbel" w:cs="Corbel"/>
                <w:smallCaps/>
                <w:kern w:val="1"/>
                <w:szCs w:val="24"/>
              </w:rPr>
              <w:t>6</w:t>
            </w:r>
          </w:p>
        </w:tc>
      </w:tr>
    </w:tbl>
    <w:p w14:paraId="538E3A81" w14:textId="5BE6A304" w:rsidR="11019217" w:rsidRDefault="11019217">
      <w:r>
        <w:br w:type="page"/>
      </w:r>
    </w:p>
    <w:p w14:paraId="44E1D115" w14:textId="77777777" w:rsidR="00014587" w:rsidRDefault="00014587" w:rsidP="11019217">
      <w:pPr>
        <w:pStyle w:val="Akapitzlist1"/>
        <w:spacing w:before="240"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11019217">
        <w:rPr>
          <w:rFonts w:ascii="Corbel" w:hAnsi="Corbel" w:cs="Corbel"/>
          <w:b/>
          <w:bCs/>
          <w:sz w:val="24"/>
          <w:szCs w:val="24"/>
        </w:rPr>
        <w:lastRenderedPageBreak/>
        <w:t xml:space="preserve">3.3 Treści programowe </w:t>
      </w:r>
      <w:r w:rsidRPr="11019217"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014587" w:rsidRDefault="00014587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7CF92F14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7650"/>
        <w:gridCol w:w="2039"/>
      </w:tblGrid>
      <w:tr w:rsidR="007D0803" w14:paraId="33A00FA6" w14:textId="77777777" w:rsidTr="007D0803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7EA2A8" w14:textId="77777777" w:rsidR="007D0803" w:rsidRDefault="007D0803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724E54" w14:textId="77777777" w:rsidR="007D0803" w:rsidRDefault="007D0803" w:rsidP="007D0803">
            <w:pPr>
              <w:pStyle w:val="Akapitzlist1"/>
              <w:spacing w:after="0" w:line="100" w:lineRule="atLeast"/>
              <w:ind w:left="0"/>
              <w:jc w:val="center"/>
            </w:pPr>
            <w:r>
              <w:t>Godz.</w:t>
            </w:r>
          </w:p>
        </w:tc>
      </w:tr>
      <w:tr w:rsidR="007D0803" w14:paraId="6D596C3E" w14:textId="77777777" w:rsidTr="007D0803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FBC614" w14:textId="77777777" w:rsidR="007D0803" w:rsidRPr="00790572" w:rsidRDefault="007D0803">
            <w:pPr>
              <w:autoSpaceDE w:val="0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>1.</w:t>
            </w:r>
            <w:r w:rsidRPr="00790572">
              <w:rPr>
                <w:rFonts w:ascii="Corbel" w:eastAsia="Cambria" w:hAnsi="Corbel" w:cs="Corbel"/>
                <w:i/>
                <w:sz w:val="24"/>
                <w:szCs w:val="24"/>
              </w:rPr>
              <w:t xml:space="preserve"> </w:t>
            </w:r>
            <w:r w:rsidRPr="00790572">
              <w:rPr>
                <w:rFonts w:ascii="Corbel" w:eastAsia="Cambria" w:hAnsi="Corbel"/>
                <w:sz w:val="24"/>
                <w:szCs w:val="24"/>
              </w:rPr>
              <w:t xml:space="preserve">Zarys rozwoju regulacji prawnej 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9841BE" w14:textId="77777777" w:rsidR="007D0803" w:rsidRPr="00790572" w:rsidRDefault="00D7615E" w:rsidP="007D0803">
            <w:pPr>
              <w:autoSpaceDE w:val="0"/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D0803" w14:paraId="531576F1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2BD472" w14:textId="77777777" w:rsidR="007D0803" w:rsidRPr="00790572" w:rsidRDefault="007D0803">
            <w:pPr>
              <w:autoSpaceDE w:val="0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/>
                <w:sz w:val="24"/>
                <w:szCs w:val="24"/>
              </w:rPr>
              <w:t xml:space="preserve">2. Zakres regulacji  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B20A0C" w14:textId="77777777" w:rsidR="007D0803" w:rsidRPr="00790572" w:rsidRDefault="00D7615E" w:rsidP="007D0803">
            <w:pPr>
              <w:autoSpaceDE w:val="0"/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90572" w14:paraId="752DBA0A" w14:textId="77777777" w:rsidTr="00082318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DC65F7" w14:textId="77777777" w:rsidR="00790572" w:rsidRPr="00790572" w:rsidRDefault="00790572" w:rsidP="00082318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572">
              <w:rPr>
                <w:rFonts w:ascii="Corbel" w:hAnsi="Corbel" w:cs="Corbel"/>
                <w:sz w:val="24"/>
                <w:szCs w:val="24"/>
              </w:rPr>
              <w:t xml:space="preserve">3. </w:t>
            </w:r>
            <w:r w:rsidRPr="00790572">
              <w:rPr>
                <w:rFonts w:ascii="Corbel" w:hAnsi="Corbel"/>
                <w:sz w:val="24"/>
                <w:szCs w:val="24"/>
              </w:rPr>
              <w:t>Zasady postępowania egzekucyjnego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9FAAB8" w14:textId="77777777" w:rsidR="00790572" w:rsidRPr="00790572" w:rsidRDefault="00D7615E" w:rsidP="00082318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D0803" w14:paraId="36E06EF4" w14:textId="77777777" w:rsidTr="007D0803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B3DFA" w14:textId="77777777" w:rsidR="007D0803" w:rsidRPr="00790572" w:rsidRDefault="00790572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7D0803" w:rsidRPr="00790572">
              <w:rPr>
                <w:rFonts w:ascii="Corbel" w:hAnsi="Corbel"/>
                <w:sz w:val="24"/>
                <w:szCs w:val="24"/>
              </w:rPr>
              <w:t xml:space="preserve">Podmioty </w:t>
            </w:r>
            <w:r w:rsidR="00062215">
              <w:rPr>
                <w:rFonts w:ascii="Corbel" w:hAnsi="Corbel"/>
                <w:sz w:val="24"/>
                <w:szCs w:val="24"/>
              </w:rPr>
              <w:t xml:space="preserve">i uczestnicy </w:t>
            </w:r>
            <w:r w:rsidR="007D0803" w:rsidRPr="00790572">
              <w:rPr>
                <w:rFonts w:ascii="Corbel" w:hAnsi="Corbel"/>
                <w:sz w:val="24"/>
                <w:szCs w:val="24"/>
              </w:rPr>
              <w:t xml:space="preserve">postępowania egzekucyjnego 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F999B5" w14:textId="77777777" w:rsidR="007D0803" w:rsidRPr="00790572" w:rsidRDefault="00D7615E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2B016DFC" w14:textId="77777777" w:rsidTr="007D0803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92172" w14:textId="1F4E66C0" w:rsidR="007D0803" w:rsidRPr="00790572" w:rsidRDefault="00062215" w:rsidP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2C7957" w:rsidRPr="002C7957">
              <w:rPr>
                <w:rFonts w:ascii="Corbel" w:hAnsi="Corbel"/>
                <w:color w:val="000000"/>
                <w:sz w:val="24"/>
                <w:szCs w:val="24"/>
              </w:rPr>
              <w:t>Wszczęcie postępowania egzekucyjnego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F14E3C" w14:textId="0D338AE5" w:rsidR="007D0803" w:rsidRPr="00790572" w:rsidRDefault="002C7957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3C662782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EA1652" w14:textId="05DBDA5B" w:rsidR="007D0803" w:rsidRPr="00790572" w:rsidRDefault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>.</w:t>
            </w:r>
            <w:r w:rsidR="002C7957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2C7957" w:rsidRPr="002C7957">
              <w:rPr>
                <w:rFonts w:ascii="Corbel" w:hAnsi="Corbel"/>
                <w:color w:val="000000"/>
                <w:sz w:val="24"/>
                <w:szCs w:val="24"/>
              </w:rPr>
              <w:t>Zawieszenie i umorzenie postępowania egzekucyjnego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44751B" w14:textId="5A5BA618" w:rsidR="007D0803" w:rsidRPr="00790572" w:rsidRDefault="002C7957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62215" w14:paraId="49B39464" w14:textId="77777777" w:rsidTr="00082318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2BF33" w14:textId="36933537" w:rsidR="00062215" w:rsidRPr="00790572" w:rsidRDefault="00062215" w:rsidP="00082318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2C7957" w:rsidRPr="002C7957">
              <w:rPr>
                <w:rFonts w:ascii="Corbel" w:hAnsi="Corbel"/>
                <w:color w:val="000000"/>
                <w:sz w:val="24"/>
                <w:szCs w:val="24"/>
              </w:rPr>
              <w:t>Postępowanie zabezpieczające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E884CA" w14:textId="77777777" w:rsidR="00062215" w:rsidRPr="00790572" w:rsidRDefault="00062215" w:rsidP="00082318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012C0918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A37948" w14:textId="77777777" w:rsidR="007D0803" w:rsidRPr="00790572" w:rsidRDefault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Postępowania uproszczone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42F596" w14:textId="77777777" w:rsidR="007D0803" w:rsidRPr="00790572" w:rsidRDefault="00790572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44C8B803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8FD50C" w14:textId="77777777" w:rsidR="007D0803" w:rsidRPr="00790572" w:rsidRDefault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7D0803" w:rsidRPr="00790572">
              <w:rPr>
                <w:rFonts w:ascii="Corbel" w:hAnsi="Corbel"/>
                <w:sz w:val="24"/>
                <w:szCs w:val="24"/>
              </w:rPr>
              <w:t xml:space="preserve">Zbieg egzekucji 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5D2414" w14:textId="77777777" w:rsidR="007D0803" w:rsidRPr="00790572" w:rsidRDefault="00D7615E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62215" w14:paraId="1596BFE7" w14:textId="77777777" w:rsidTr="00082318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7F8EA7" w14:textId="77777777" w:rsidR="00062215" w:rsidRPr="00790572" w:rsidRDefault="00062215" w:rsidP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Środki prawne w postępowania egzekucyjnym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C21B90" w14:textId="77777777" w:rsidR="00062215" w:rsidRPr="00790572" w:rsidRDefault="00062215" w:rsidP="00082318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1B3C9CD3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4D863B" w14:textId="77777777" w:rsidR="007D0803" w:rsidRPr="00790572" w:rsidRDefault="00062215" w:rsidP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11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7D0803" w:rsidRPr="00790572">
              <w:rPr>
                <w:rFonts w:ascii="Corbel" w:hAnsi="Corbel"/>
                <w:sz w:val="24"/>
                <w:szCs w:val="24"/>
              </w:rPr>
              <w:t>Środki nadzoru w postępowania egzekucyjnym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32D521" w14:textId="77777777" w:rsidR="007D0803" w:rsidRPr="00790572" w:rsidRDefault="00D7615E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D0803" w14:paraId="2F9C2D29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9F0AD3" w14:textId="77777777" w:rsidR="007D0803" w:rsidRPr="00790572" w:rsidRDefault="00062215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  <w:r w:rsidR="007D0803"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7D0803" w:rsidRPr="00790572">
              <w:rPr>
                <w:rFonts w:ascii="Corbel" w:hAnsi="Corbel"/>
                <w:sz w:val="24"/>
                <w:szCs w:val="24"/>
              </w:rPr>
              <w:t>Środki egzekucyjne obowiązków o charakterze pieniężnym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328F9" w14:textId="77777777" w:rsidR="007D0803" w:rsidRPr="00790572" w:rsidRDefault="00D7615E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0B60" w14:paraId="02DF22B1" w14:textId="77777777" w:rsidTr="00B87722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2C2234" w14:textId="77777777" w:rsidR="00F50B60" w:rsidRPr="00790572" w:rsidRDefault="00F50B60" w:rsidP="00B87722">
            <w:pPr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</w:t>
            </w:r>
            <w:r w:rsidRPr="00790572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790572">
              <w:rPr>
                <w:rFonts w:ascii="Corbel" w:hAnsi="Corbel"/>
                <w:sz w:val="24"/>
                <w:szCs w:val="24"/>
              </w:rPr>
              <w:t>Środki egzekucyjne obowiązków o charakterze niepieniężnym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B6C890" w14:textId="77777777" w:rsidR="00F50B60" w:rsidRPr="00790572" w:rsidRDefault="00D7615E" w:rsidP="00B87722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0803" w14:paraId="17513EF4" w14:textId="77777777" w:rsidTr="007D0803">
        <w:tc>
          <w:tcPr>
            <w:tcW w:w="76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A88D80" w14:textId="77777777" w:rsidR="007D0803" w:rsidRPr="00790572" w:rsidRDefault="00F50B60" w:rsidP="00F50B60">
            <w:pPr>
              <w:spacing w:after="0" w:line="100" w:lineRule="atLeast"/>
              <w:ind w:left="-250" w:firstLine="25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07C906" w14:textId="77777777" w:rsidR="007D0803" w:rsidRPr="00790572" w:rsidRDefault="00D7615E" w:rsidP="007D0803">
            <w:pPr>
              <w:spacing w:after="0" w:line="100" w:lineRule="atLeast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50B6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4DDBEF00" w14:textId="77777777" w:rsidR="00014587" w:rsidRDefault="00014587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5EF34074" w14:textId="77777777" w:rsidR="00014587" w:rsidRDefault="00014587" w:rsidP="6E39324F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Corbel" w:hAnsi="Corbel" w:cs="Corbel"/>
          <w:sz w:val="24"/>
          <w:szCs w:val="24"/>
        </w:rPr>
      </w:pPr>
      <w:r w:rsidRPr="11019217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  <w:r w:rsidR="564385E2" w:rsidRPr="11019217">
        <w:rPr>
          <w:rFonts w:ascii="Corbel" w:hAnsi="Corbel" w:cs="Corbel"/>
          <w:sz w:val="24"/>
          <w:szCs w:val="24"/>
        </w:rPr>
        <w:t>- nie dotyczy</w:t>
      </w:r>
    </w:p>
    <w:p w14:paraId="0A9BE802" w14:textId="483E308A" w:rsidR="11019217" w:rsidRDefault="11019217" w:rsidP="1101921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1F0D56C" w14:textId="77777777" w:rsidR="00014587" w:rsidRDefault="00014587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461D779" w14:textId="77777777" w:rsidR="00014587" w:rsidRDefault="00014587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A43D481" w14:textId="15BEFC57" w:rsidR="00014587" w:rsidRPr="00F50B60" w:rsidRDefault="00014587" w:rsidP="00F50B60">
      <w:pPr>
        <w:suppressAutoHyphens w:val="0"/>
        <w:spacing w:after="0" w:line="240" w:lineRule="auto"/>
        <w:jc w:val="both"/>
        <w:rPr>
          <w:rFonts w:ascii="Corbel" w:hAnsi="Corbel"/>
          <w:kern w:val="1"/>
          <w:sz w:val="24"/>
          <w:szCs w:val="24"/>
        </w:rPr>
      </w:pPr>
      <w:r w:rsidRPr="00F50B60">
        <w:rPr>
          <w:rFonts w:ascii="Corbel" w:hAnsi="Corbel"/>
          <w:kern w:val="1"/>
          <w:sz w:val="24"/>
          <w:szCs w:val="24"/>
        </w:rPr>
        <w:t>Wykład: wykład problemowy, wykład z prezentacją multimedialną</w:t>
      </w:r>
      <w:r w:rsidR="002C7957">
        <w:rPr>
          <w:rFonts w:ascii="Corbel" w:hAnsi="Corbel"/>
          <w:kern w:val="1"/>
          <w:sz w:val="24"/>
          <w:szCs w:val="24"/>
        </w:rPr>
        <w:t>.</w:t>
      </w:r>
      <w:r w:rsidRPr="00F50B60">
        <w:rPr>
          <w:rFonts w:ascii="Corbel" w:hAnsi="Corbel"/>
          <w:kern w:val="1"/>
          <w:sz w:val="24"/>
          <w:szCs w:val="24"/>
        </w:rPr>
        <w:t xml:space="preserve"> </w:t>
      </w:r>
    </w:p>
    <w:p w14:paraId="3CF2D8B6" w14:textId="77777777" w:rsidR="00296280" w:rsidRDefault="0029628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078A5AC" w14:textId="77777777" w:rsidR="00014587" w:rsidRDefault="0001458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FB78278" w14:textId="77777777" w:rsidR="00014587" w:rsidRDefault="0001458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014587" w:rsidRDefault="0001458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1FC39945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77"/>
      </w:tblGrid>
      <w:tr w:rsidR="00014587" w14:paraId="191CDC36" w14:textId="77777777" w:rsidTr="6E39324F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C1A4F7" w14:textId="77777777" w:rsidR="00014587" w:rsidRDefault="0001458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8B0795" w14:textId="77777777" w:rsidR="00014587" w:rsidRDefault="00014587" w:rsidP="7090CCE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7090CCE6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6D20C85" w:rsidRPr="7090CCE6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014587" w:rsidRDefault="0001458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CD06" w14:textId="77777777" w:rsidR="00014587" w:rsidRDefault="0001458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014587" w:rsidRDefault="0001458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014587" w14:paraId="4D761AA9" w14:textId="77777777" w:rsidTr="6E39324F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EAFE305" w14:textId="77777777" w:rsidR="00014587" w:rsidRDefault="00014587" w:rsidP="6E39324F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</w:rPr>
            </w:pPr>
            <w:proofErr w:type="spellStart"/>
            <w:r w:rsidRPr="6E39324F">
              <w:rPr>
                <w:rFonts w:ascii="Corbel" w:hAnsi="Corbel" w:cs="Corbel"/>
                <w:b w:val="0"/>
              </w:rPr>
              <w:t>ek</w:t>
            </w:r>
            <w:proofErr w:type="spellEnd"/>
            <w:r w:rsidRPr="6E39324F">
              <w:rPr>
                <w:rFonts w:ascii="Corbel" w:hAnsi="Corbel" w:cs="Corbel"/>
                <w:b w:val="0"/>
              </w:rPr>
              <w:t xml:space="preserve">_ 01 </w:t>
            </w:r>
            <w:r w:rsidR="335CC4A2" w:rsidRPr="6E39324F">
              <w:rPr>
                <w:rFonts w:ascii="Corbel" w:hAnsi="Corbel" w:cs="Corbel"/>
                <w:b w:val="0"/>
              </w:rPr>
              <w:t>- ek_12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8FBB50E" w14:textId="77777777" w:rsidR="00014587" w:rsidRPr="007F01C7" w:rsidRDefault="596FB487" w:rsidP="007F01C7">
            <w:pPr>
              <w:pStyle w:val="NoSpacing0"/>
              <w:rPr>
                <w:rFonts w:ascii="Corbel" w:hAnsi="Corbel"/>
                <w:kern w:val="1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E</w:t>
            </w:r>
            <w:r w:rsidR="00014587" w:rsidRPr="007F01C7">
              <w:rPr>
                <w:rFonts w:ascii="Corbel" w:hAnsi="Corbel"/>
                <w:kern w:val="1"/>
                <w:sz w:val="24"/>
                <w:szCs w:val="24"/>
              </w:rPr>
              <w:t>gzamin</w:t>
            </w:r>
            <w:r w:rsidRPr="007F01C7">
              <w:rPr>
                <w:rFonts w:ascii="Corbel" w:hAnsi="Corbel"/>
                <w:kern w:val="1"/>
                <w:sz w:val="24"/>
                <w:szCs w:val="24"/>
              </w:rPr>
              <w:t>, obserwacja w trakcie zajęć, dyskusja</w:t>
            </w:r>
          </w:p>
        </w:tc>
        <w:tc>
          <w:tcPr>
            <w:tcW w:w="2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5C99E" w14:textId="77777777" w:rsidR="00014587" w:rsidRDefault="00014587" w:rsidP="6E39324F">
            <w:pPr>
              <w:suppressAutoHyphens w:val="0"/>
              <w:spacing w:after="0" w:line="240" w:lineRule="auto"/>
              <w:rPr>
                <w:rFonts w:ascii="Corbel" w:hAnsi="Corbel" w:cs="Corbel"/>
                <w:smallCaps/>
              </w:rPr>
            </w:pPr>
            <w:r w:rsidRPr="6E39324F">
              <w:rPr>
                <w:rFonts w:ascii="Corbel" w:hAnsi="Corbel" w:cs="Corbel"/>
                <w:smallCaps/>
                <w:kern w:val="1"/>
              </w:rPr>
              <w:t>w</w:t>
            </w:r>
            <w:r w:rsidR="605D8560" w:rsidRPr="6E39324F">
              <w:rPr>
                <w:rFonts w:ascii="Corbel" w:hAnsi="Corbel" w:cs="Corbel"/>
                <w:smallCaps/>
                <w:kern w:val="1"/>
              </w:rPr>
              <w:t>.</w:t>
            </w:r>
            <w:r w:rsidRPr="6E39324F">
              <w:rPr>
                <w:rFonts w:ascii="Corbel" w:hAnsi="Corbel" w:cs="Corbel"/>
                <w:smallCaps/>
                <w:kern w:val="1"/>
              </w:rPr>
              <w:t xml:space="preserve">, </w:t>
            </w:r>
          </w:p>
        </w:tc>
      </w:tr>
    </w:tbl>
    <w:p w14:paraId="66B6B512" w14:textId="46A8B157" w:rsidR="11019217" w:rsidRDefault="11019217"/>
    <w:p w14:paraId="0AFAEE5A" w14:textId="77777777" w:rsidR="00014587" w:rsidRDefault="0001458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34CE0A41" w14:textId="77777777" w:rsidR="00014587" w:rsidRDefault="0001458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014587" w14:paraId="2167DC5F" w14:textId="77777777" w:rsidTr="11019217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C8979" w14:textId="77777777" w:rsidR="00014587" w:rsidRPr="00EA3672" w:rsidRDefault="1DF6FDFB" w:rsidP="6E39324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A3672">
              <w:rPr>
                <w:rFonts w:ascii="Corbel" w:eastAsia="Corbel" w:hAnsi="Corbel" w:cs="Corbel"/>
                <w:sz w:val="24"/>
                <w:szCs w:val="24"/>
              </w:rPr>
              <w:t>Warunkiem zdania egzaminu jest uzyskania pozytywnej oceny. Egzamin ma formę pisemną lub ustną i polega na odpowiedzi na zadane pytana</w:t>
            </w:r>
            <w:r w:rsidRPr="00EA3672">
              <w:rPr>
                <w:rFonts w:ascii="Corbel" w:eastAsia="Times New Roman" w:hAnsi="Corbel"/>
                <w:sz w:val="24"/>
                <w:szCs w:val="24"/>
              </w:rPr>
              <w:t xml:space="preserve"> (5 pytań). Zawierać może pytania testowe lub otwarte. Uzyskanie oceny pozytywnej wymaga udzielenia poprawnych odpowiedzi na ponad 51% pytań. Egzamin trwa łącznie 1 godzinę zegarową. W wypadku egzaminu ustnego – 3 pytania zadawane przez egzaminatora.</w:t>
            </w:r>
            <w:r w:rsidRPr="00EA3672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  <w:r w:rsidRPr="00EA3672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5B3FCD77" w14:textId="77777777" w:rsidR="00014587" w:rsidRPr="00EA3672" w:rsidRDefault="1DF6FDFB" w:rsidP="6E39324F">
            <w:pPr>
              <w:pStyle w:val="Punktygwne"/>
              <w:rPr>
                <w:rFonts w:ascii="Corbel" w:hAnsi="Corbel"/>
                <w:szCs w:val="24"/>
              </w:rPr>
            </w:pPr>
            <w:r w:rsidRPr="00EA3672">
              <w:rPr>
                <w:rFonts w:ascii="Corbel" w:eastAsia="Corbel" w:hAnsi="Corbel" w:cs="Corbel"/>
                <w:bCs/>
                <w:szCs w:val="24"/>
              </w:rPr>
              <w:t xml:space="preserve">Kryteria oceny: kompletność odpowiedzi, poprawna terminologia, aktualny stan prawny. </w:t>
            </w:r>
          </w:p>
          <w:p w14:paraId="6D98A12B" w14:textId="4FC84B78" w:rsidR="00014587" w:rsidRPr="007F01C7" w:rsidRDefault="0EE7EB2E" w:rsidP="11019217">
            <w:pPr>
              <w:rPr>
                <w:rFonts w:ascii="Corbel" w:hAnsi="Corbel"/>
                <w:sz w:val="24"/>
                <w:szCs w:val="24"/>
              </w:rPr>
            </w:pPr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Skala ocen: </w:t>
            </w:r>
            <w:proofErr w:type="spellStart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– powyższej 90%, plus </w:t>
            </w:r>
            <w:proofErr w:type="spellStart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– 81 – 89%, </w:t>
            </w:r>
            <w:proofErr w:type="spellStart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– 70 – 80%, plus </w:t>
            </w:r>
            <w:proofErr w:type="spellStart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– 61 -69%, </w:t>
            </w:r>
            <w:proofErr w:type="spellStart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– 50 – 60%, </w:t>
            </w:r>
            <w:proofErr w:type="spellStart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110192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.- poniżej 50 %</w:t>
            </w:r>
          </w:p>
        </w:tc>
      </w:tr>
    </w:tbl>
    <w:p w14:paraId="2946DB82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014587" w:rsidRDefault="00014587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97CC1D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014587" w14:paraId="63D9DE79" w14:textId="77777777" w:rsidTr="11019217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452BB7" w14:textId="77777777" w:rsidR="00014587" w:rsidRDefault="0001458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014587" w:rsidRDefault="00014587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14587" w14:paraId="73E90D38" w14:textId="77777777" w:rsidTr="11019217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9226504" w14:textId="4F238785" w:rsidR="00014587" w:rsidRDefault="00014587" w:rsidP="11019217">
            <w:pPr>
              <w:pStyle w:val="Akapitzlist1"/>
              <w:spacing w:after="0" w:line="100" w:lineRule="atLeast"/>
              <w:ind w:left="0"/>
              <w:jc w:val="both"/>
              <w:rPr>
                <w:rFonts w:ascii="Corbel" w:hAnsi="Corbel" w:cs="Corbel"/>
                <w:kern w:val="1"/>
                <w:sz w:val="24"/>
                <w:szCs w:val="24"/>
              </w:rPr>
            </w:pPr>
            <w:r w:rsidRPr="11019217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281083CE" w:rsidRPr="11019217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11019217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816517" w14:textId="77777777" w:rsidR="00014587" w:rsidRPr="007F01C7" w:rsidRDefault="090586EC" w:rsidP="007F01C7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 w:rsidRPr="007F01C7">
              <w:rPr>
                <w:rFonts w:ascii="Corbel" w:hAnsi="Corbel"/>
                <w:kern w:val="1"/>
                <w:sz w:val="24"/>
                <w:szCs w:val="24"/>
              </w:rPr>
              <w:t>2</w:t>
            </w:r>
            <w:r w:rsidR="7D76C913" w:rsidRPr="007F01C7">
              <w:rPr>
                <w:rFonts w:ascii="Corbel" w:hAnsi="Corbel"/>
                <w:kern w:val="1"/>
                <w:sz w:val="24"/>
                <w:szCs w:val="24"/>
              </w:rPr>
              <w:t>0</w:t>
            </w:r>
            <w:r w:rsidR="00014587" w:rsidRPr="007F01C7">
              <w:rPr>
                <w:rFonts w:ascii="Corbel" w:hAnsi="Corbel"/>
                <w:kern w:val="1"/>
                <w:sz w:val="24"/>
                <w:szCs w:val="24"/>
              </w:rPr>
              <w:t xml:space="preserve"> godz.</w:t>
            </w:r>
          </w:p>
        </w:tc>
      </w:tr>
      <w:tr w:rsidR="00014587" w14:paraId="36239EFC" w14:textId="77777777" w:rsidTr="11019217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03F07D3" w14:textId="58DB14AD" w:rsidR="00014587" w:rsidRDefault="00014587" w:rsidP="11019217">
            <w:pPr>
              <w:pStyle w:val="Akapitzlist1"/>
              <w:spacing w:after="0" w:line="100" w:lineRule="atLeast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1101921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 w:rsidR="007D0803" w:rsidRPr="11019217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331315E3" w:rsidRPr="11019217">
              <w:rPr>
                <w:rFonts w:ascii="Corbel" w:hAnsi="Corbel" w:cs="Corbel"/>
                <w:sz w:val="24"/>
                <w:szCs w:val="24"/>
              </w:rPr>
              <w:t>akademickiego</w:t>
            </w:r>
          </w:p>
          <w:p w14:paraId="12145A9A" w14:textId="012093F7" w:rsidR="00014587" w:rsidRDefault="00014587" w:rsidP="007D0803">
            <w:pPr>
              <w:pStyle w:val="Akapitzlist1"/>
              <w:spacing w:after="0" w:line="100" w:lineRule="atLeast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11019217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595C10" w14:textId="77777777" w:rsidR="00014587" w:rsidRPr="007F01C7" w:rsidRDefault="1E7B301D" w:rsidP="007F01C7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 w:rsidRPr="007F01C7">
              <w:rPr>
                <w:rFonts w:ascii="Corbel" w:hAnsi="Corbel" w:cs="Corbel"/>
                <w:sz w:val="24"/>
                <w:szCs w:val="24"/>
              </w:rPr>
              <w:t>25</w:t>
            </w:r>
            <w:r w:rsidR="00014587" w:rsidRPr="007F01C7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014587" w:rsidRPr="007F01C7">
              <w:rPr>
                <w:rFonts w:ascii="Corbel" w:hAnsi="Corbel" w:cs="Corbel"/>
                <w:kern w:val="1"/>
                <w:sz w:val="24"/>
                <w:szCs w:val="24"/>
              </w:rPr>
              <w:t>godz.</w:t>
            </w:r>
          </w:p>
        </w:tc>
      </w:tr>
      <w:tr w:rsidR="00014587" w14:paraId="63062B70" w14:textId="77777777" w:rsidTr="11019217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F1B5BC" w14:textId="77777777" w:rsidR="00014587" w:rsidRDefault="00014587" w:rsidP="007D0803">
            <w:pPr>
              <w:pStyle w:val="Akapitzlist1"/>
              <w:spacing w:after="0" w:line="100" w:lineRule="atLeast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 w:rsidR="007D0803"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9B7C1" w14:textId="77777777" w:rsidR="00014587" w:rsidRPr="007F01C7" w:rsidRDefault="0E806F2C" w:rsidP="007F01C7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</w:t>
            </w:r>
            <w:r w:rsidR="2C9D08E8">
              <w:rPr>
                <w:rFonts w:ascii="Corbel" w:hAnsi="Corbel" w:cs="Corbel"/>
                <w:sz w:val="24"/>
                <w:szCs w:val="24"/>
              </w:rPr>
              <w:t>0</w:t>
            </w:r>
            <w:r w:rsidR="00014587" w:rsidRPr="007F01C7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014587" w:rsidRPr="007F01C7">
              <w:rPr>
                <w:rFonts w:ascii="Corbel" w:hAnsi="Corbel" w:cs="Corbel"/>
                <w:kern w:val="1"/>
                <w:sz w:val="24"/>
                <w:szCs w:val="24"/>
              </w:rPr>
              <w:t>godz.</w:t>
            </w:r>
          </w:p>
        </w:tc>
      </w:tr>
      <w:tr w:rsidR="00014587" w14:paraId="2751B052" w14:textId="77777777" w:rsidTr="11019217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D4B2727" w14:textId="77777777" w:rsidR="00014587" w:rsidRDefault="0001458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BA454C" w14:textId="77777777" w:rsidR="00014587" w:rsidRPr="007F01C7" w:rsidRDefault="088AAE90" w:rsidP="7CF92F14">
            <w:pPr>
              <w:pStyle w:val="NoSpacing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45987CCE">
              <w:rPr>
                <w:rFonts w:ascii="Corbel" w:hAnsi="Corbel" w:cs="Corbel"/>
                <w:sz w:val="24"/>
                <w:szCs w:val="24"/>
              </w:rPr>
              <w:t>2</w:t>
            </w:r>
            <w:r w:rsidR="1E712353">
              <w:rPr>
                <w:rFonts w:ascii="Corbel" w:hAnsi="Corbel" w:cs="Corbel"/>
                <w:sz w:val="24"/>
                <w:szCs w:val="24"/>
              </w:rPr>
              <w:t>5</w:t>
            </w:r>
            <w:r w:rsidR="00014587" w:rsidRPr="007F01C7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014587" w14:paraId="35CA6A37" w14:textId="77777777" w:rsidTr="11019217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FD1C35E" w14:textId="77777777" w:rsidR="00014587" w:rsidRDefault="0001458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40AAE" w14:textId="77777777" w:rsidR="00014587" w:rsidRPr="007F01C7" w:rsidRDefault="007F01C7" w:rsidP="007F01C7">
            <w:pPr>
              <w:pStyle w:val="NoSpacing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6BBE219B" w14:textId="77777777" w:rsidR="00014587" w:rsidRDefault="00014587" w:rsidP="00150E9F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10FFD37" w14:textId="77777777" w:rsidR="00014587" w:rsidRDefault="0001458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40334C7B" w14:textId="77777777" w:rsidR="00014587" w:rsidRDefault="00014587" w:rsidP="7CF92F14">
      <w:pPr>
        <w:pStyle w:val="Punktygwne"/>
        <w:spacing w:before="0" w:after="0"/>
        <w:rPr>
          <w:rFonts w:ascii="Corbel" w:hAnsi="Corbel" w:cs="Corbel"/>
          <w:smallCaps w:val="0"/>
        </w:rPr>
      </w:pPr>
      <w:r w:rsidRPr="7CF92F14">
        <w:rPr>
          <w:rFonts w:ascii="Corbel" w:hAnsi="Corbel" w:cs="Corbel"/>
          <w:smallCaps w:val="0"/>
        </w:rPr>
        <w:t>6. PRAKTYKI ZAWODOWE W RAMACH PRZEDMIOTU</w:t>
      </w:r>
    </w:p>
    <w:p w14:paraId="6B699379" w14:textId="77777777" w:rsidR="00014587" w:rsidRDefault="0001458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853"/>
        <w:gridCol w:w="3709"/>
      </w:tblGrid>
      <w:tr w:rsidR="00014587" w14:paraId="0E8E8FC4" w14:textId="77777777" w:rsidTr="00150E9F">
        <w:trPr>
          <w:trHeight w:val="397"/>
        </w:trPr>
        <w:tc>
          <w:tcPr>
            <w:tcW w:w="3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46D6691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2FE90" w14:textId="77777777" w:rsidR="00014587" w:rsidRDefault="508B825A" w:rsidP="7CF92F14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7CF92F14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014587" w14:paraId="605F859D" w14:textId="77777777" w:rsidTr="00150E9F">
        <w:trPr>
          <w:trHeight w:val="397"/>
        </w:trPr>
        <w:tc>
          <w:tcPr>
            <w:tcW w:w="3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5EFD703" w14:textId="77777777" w:rsidR="00014587" w:rsidRDefault="0001458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24492" w14:textId="77777777" w:rsidR="00014587" w:rsidRDefault="56B42065" w:rsidP="7CF92F14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</w:rPr>
            </w:pPr>
            <w:r w:rsidRPr="7CF92F14">
              <w:rPr>
                <w:rFonts w:ascii="Corbel" w:hAnsi="Corbel" w:cs="Corbel"/>
                <w:b w:val="0"/>
                <w:smallCaps w:val="0"/>
              </w:rPr>
              <w:t>Nie dotyczy</w:t>
            </w:r>
          </w:p>
        </w:tc>
      </w:tr>
    </w:tbl>
    <w:p w14:paraId="3FE9F23F" w14:textId="77777777" w:rsidR="00014587" w:rsidRDefault="0001458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630DC2B" w14:textId="77777777" w:rsidR="00014587" w:rsidRDefault="0001458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1F72F646" w14:textId="77777777" w:rsidR="00014587" w:rsidRDefault="0001458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2C7957" w14:paraId="307860F6" w14:textId="77777777" w:rsidTr="11019217">
        <w:trPr>
          <w:trHeight w:val="397"/>
        </w:trPr>
        <w:tc>
          <w:tcPr>
            <w:tcW w:w="7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F3F82" w14:textId="77777777" w:rsidR="002C7957" w:rsidRDefault="002C7957" w:rsidP="002C7957">
            <w:pPr>
              <w:pStyle w:val="Punktygwne"/>
              <w:spacing w:before="0" w:after="0"/>
              <w:rPr>
                <w:rFonts w:ascii="Corbel" w:hAnsi="Corbel" w:cs="Corbel"/>
                <w:bCs/>
                <w:i/>
                <w:iCs/>
                <w:kern w:val="1"/>
              </w:rPr>
            </w:pPr>
            <w:r w:rsidRPr="58763927">
              <w:rPr>
                <w:rFonts w:ascii="Corbel" w:hAnsi="Corbel" w:cs="Corbel"/>
                <w:bCs/>
                <w:smallCaps w:val="0"/>
              </w:rPr>
              <w:t>Literatura podstawowa:</w:t>
            </w:r>
          </w:p>
          <w:p w14:paraId="706442ED" w14:textId="77777777" w:rsidR="002C7957" w:rsidRDefault="002C7957" w:rsidP="002C7957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51688318" w14:textId="77777777" w:rsidR="002C7957" w:rsidRDefault="002C7957" w:rsidP="002C795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C43593">
              <w:rPr>
                <w:rFonts w:ascii="Corbel" w:hAnsi="Corbel"/>
                <w:sz w:val="24"/>
                <w:szCs w:val="24"/>
              </w:rPr>
              <w:t>1. Z.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43593">
              <w:rPr>
                <w:rFonts w:ascii="Corbel" w:hAnsi="Corbel"/>
                <w:sz w:val="24"/>
                <w:szCs w:val="24"/>
              </w:rPr>
              <w:t xml:space="preserve">R. Kmiecik, 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 xml:space="preserve">Postępowanie administracyjne, postępowanie egzekucyjne w administracji i postępowanie </w:t>
            </w:r>
            <w:proofErr w:type="spellStart"/>
            <w:r w:rsidRPr="00C43593">
              <w:rPr>
                <w:rFonts w:ascii="Corbel" w:hAnsi="Corbel"/>
                <w:i/>
                <w:sz w:val="24"/>
                <w:szCs w:val="24"/>
              </w:rPr>
              <w:t>sądowoadministracyjne</w:t>
            </w:r>
            <w:proofErr w:type="spellEnd"/>
            <w:r w:rsidRPr="00C43593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>ydanie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7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C43593">
              <w:rPr>
                <w:rFonts w:ascii="Corbel" w:hAnsi="Corbel"/>
                <w:sz w:val="24"/>
                <w:szCs w:val="24"/>
              </w:rPr>
              <w:t>War</w:t>
            </w:r>
            <w:r>
              <w:rPr>
                <w:rFonts w:ascii="Corbel" w:hAnsi="Corbel"/>
                <w:sz w:val="24"/>
                <w:szCs w:val="24"/>
              </w:rPr>
              <w:t>szawa 2025.</w:t>
            </w:r>
          </w:p>
          <w:p w14:paraId="317A1972" w14:textId="77777777" w:rsidR="002C7957" w:rsidRDefault="002C7957" w:rsidP="002C7957">
            <w:pPr>
              <w:pStyle w:val="Tekstprzypisudolnego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B. Adamiak, J. Borkowski, Postępowanie administracyjne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sądowoadministracyjne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2024.</w:t>
            </w:r>
          </w:p>
          <w:p w14:paraId="342EE934" w14:textId="77777777" w:rsidR="002C7957" w:rsidRPr="00F6243B" w:rsidRDefault="002C7957" w:rsidP="002C7957">
            <w:pPr>
              <w:pStyle w:val="footnotetext0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F6243B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Pr="00F6243B">
              <w:rPr>
                <w:rFonts w:ascii="Corbel" w:hAnsi="Corbel"/>
                <w:i/>
                <w:sz w:val="24"/>
                <w:szCs w:val="24"/>
              </w:rPr>
              <w:t xml:space="preserve">Granice stosowania przymusu bezpośredniego jako środka egzekucyjnego, </w:t>
            </w:r>
            <w:r w:rsidRPr="00F6243B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F6243B">
              <w:rPr>
                <w:rFonts w:ascii="Corbel" w:hAnsi="Corbel"/>
                <w:i/>
                <w:sz w:val="24"/>
                <w:szCs w:val="24"/>
              </w:rPr>
              <w:t xml:space="preserve">Postępowanie egzekucyjne w administracji – teraźniejszość i perspektywy, </w:t>
            </w:r>
            <w:r w:rsidRPr="00F6243B">
              <w:rPr>
                <w:rFonts w:ascii="Corbel" w:hAnsi="Corbel"/>
                <w:sz w:val="24"/>
                <w:szCs w:val="24"/>
              </w:rPr>
              <w:t xml:space="preserve">red. T. Jędrzejewski, M. Masternak, </w:t>
            </w:r>
            <w:r w:rsidRPr="00F6243B">
              <w:rPr>
                <w:rFonts w:ascii="Corbel" w:hAnsi="Corbel"/>
                <w:sz w:val="24"/>
                <w:szCs w:val="24"/>
              </w:rPr>
              <w:br/>
              <w:t>P. Rączka, Toruń 2020.</w:t>
            </w:r>
          </w:p>
          <w:p w14:paraId="06B551FA" w14:textId="77777777" w:rsidR="002C7957" w:rsidRPr="00F6243B" w:rsidRDefault="002C7957" w:rsidP="002C7957">
            <w:pPr>
              <w:pStyle w:val="footnotetext0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F6243B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Direct </w:t>
            </w:r>
            <w:proofErr w:type="spellStart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coercion</w:t>
            </w:r>
            <w:proofErr w:type="spellEnd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Polish</w:t>
            </w:r>
            <w:proofErr w:type="spellEnd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administrative</w:t>
            </w:r>
            <w:proofErr w:type="spellEnd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enforcement</w:t>
            </w:r>
            <w:proofErr w:type="spellEnd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proceedings</w:t>
            </w:r>
            <w:proofErr w:type="spellEnd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,</w:t>
            </w:r>
            <w:r w:rsidRPr="00F6243B">
              <w:rPr>
                <w:rFonts w:ascii="Corbel" w:hAnsi="Corbel"/>
                <w:color w:val="000000"/>
                <w:sz w:val="24"/>
                <w:szCs w:val="24"/>
              </w:rPr>
              <w:t xml:space="preserve"> [w:] </w:t>
            </w:r>
            <w:proofErr w:type="spellStart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Policajna</w:t>
            </w:r>
            <w:proofErr w:type="spellEnd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Teoria A </w:t>
            </w:r>
            <w:proofErr w:type="spellStart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Prax</w:t>
            </w:r>
            <w:proofErr w:type="spellEnd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(Police </w:t>
            </w:r>
            <w:proofErr w:type="spellStart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Theory</w:t>
            </w:r>
            <w:proofErr w:type="spellEnd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Practice</w:t>
            </w:r>
            <w:proofErr w:type="spellEnd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>Rocnik</w:t>
            </w:r>
            <w:proofErr w:type="spellEnd"/>
            <w:r w:rsidRPr="00B347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XXVIII. 2/2020</w:t>
            </w:r>
            <w:r w:rsidRPr="00B34750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34750">
              <w:rPr>
                <w:rFonts w:ascii="Corbel" w:hAnsi="Corbel"/>
                <w:color w:val="000000"/>
                <w:sz w:val="24"/>
                <w:szCs w:val="24"/>
              </w:rPr>
              <w:t>Bratislava</w:t>
            </w:r>
            <w:proofErr w:type="spellEnd"/>
            <w:r w:rsidRPr="00B34750">
              <w:rPr>
                <w:rFonts w:ascii="Corbel" w:hAnsi="Corbel"/>
                <w:color w:val="000000"/>
                <w:sz w:val="24"/>
                <w:szCs w:val="24"/>
              </w:rPr>
              <w:t xml:space="preserve"> 2020</w:t>
            </w:r>
            <w:r w:rsidRPr="00F6243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14:paraId="75168E60" w14:textId="77777777" w:rsidR="002C7957" w:rsidRPr="00C43593" w:rsidRDefault="002C7957" w:rsidP="002C7957">
            <w:pPr>
              <w:pStyle w:val="footnotetext0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D8D0CA2">
              <w:rPr>
                <w:rFonts w:ascii="Corbel" w:hAnsi="Corbel"/>
                <w:sz w:val="24"/>
                <w:szCs w:val="24"/>
              </w:rPr>
              <w:t>. R. Hauser, A. Skoczylas</w:t>
            </w:r>
            <w:r w:rsidRPr="0D8D0CA2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D8D0CA2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D8D0CA2">
              <w:rPr>
                <w:rFonts w:ascii="Corbel" w:hAnsi="Corbel"/>
                <w:i/>
                <w:iCs/>
                <w:sz w:val="24"/>
                <w:szCs w:val="24"/>
              </w:rPr>
              <w:t xml:space="preserve">Postępowanie egzekucyjne </w:t>
            </w:r>
            <w:r>
              <w:br/>
            </w:r>
            <w:r w:rsidRPr="0D8D0CA2">
              <w:rPr>
                <w:rFonts w:ascii="Corbel" w:hAnsi="Corbel"/>
                <w:i/>
                <w:iCs/>
                <w:sz w:val="24"/>
                <w:szCs w:val="24"/>
              </w:rPr>
              <w:t xml:space="preserve">w administracji. Komentarz, 9 wydanie zmienione i uzupełnione, </w:t>
            </w:r>
            <w:r w:rsidRPr="0D8D0CA2">
              <w:rPr>
                <w:rFonts w:ascii="Corbel" w:hAnsi="Corbel"/>
                <w:sz w:val="24"/>
                <w:szCs w:val="24"/>
              </w:rPr>
              <w:t>Warszawa 2018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D60FFAB" w14:textId="77777777" w:rsidR="002C7957" w:rsidRPr="00C43593" w:rsidRDefault="002C7957" w:rsidP="002C795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C43593">
              <w:rPr>
                <w:rFonts w:ascii="Corbel" w:hAnsi="Corbel"/>
                <w:sz w:val="24"/>
                <w:szCs w:val="24"/>
              </w:rPr>
              <w:t>.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43593">
              <w:rPr>
                <w:rFonts w:ascii="Corbel" w:hAnsi="Corbel"/>
                <w:sz w:val="24"/>
                <w:szCs w:val="24"/>
              </w:rPr>
              <w:t xml:space="preserve">S. </w:t>
            </w:r>
            <w:proofErr w:type="spellStart"/>
            <w:r w:rsidRPr="00C43593">
              <w:rPr>
                <w:rFonts w:ascii="Corbel" w:hAnsi="Corbel"/>
                <w:sz w:val="24"/>
                <w:szCs w:val="24"/>
              </w:rPr>
              <w:t>Fundowicz</w:t>
            </w:r>
            <w:proofErr w:type="spellEnd"/>
            <w:r w:rsidRPr="00C43593">
              <w:rPr>
                <w:rFonts w:ascii="Corbel" w:hAnsi="Corbel"/>
                <w:sz w:val="24"/>
                <w:szCs w:val="24"/>
              </w:rPr>
              <w:t xml:space="preserve">, P. </w:t>
            </w:r>
            <w:proofErr w:type="spellStart"/>
            <w:r w:rsidRPr="00C43593">
              <w:rPr>
                <w:rFonts w:ascii="Corbel" w:hAnsi="Corbel"/>
                <w:sz w:val="24"/>
                <w:szCs w:val="24"/>
              </w:rPr>
              <w:t>Możyłowski</w:t>
            </w:r>
            <w:proofErr w:type="spellEnd"/>
            <w:r w:rsidRPr="00C43593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 xml:space="preserve">Administracyjne postępowanie egzekucyjne. Na 50-lecie ustawy o postępowaniu egzekucyjnym 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br/>
              <w:t xml:space="preserve">w administracji, </w:t>
            </w:r>
            <w:r w:rsidRPr="00C43593">
              <w:rPr>
                <w:rFonts w:ascii="Corbel" w:hAnsi="Corbel"/>
                <w:sz w:val="24"/>
                <w:szCs w:val="24"/>
              </w:rPr>
              <w:t>Radom 2017.</w:t>
            </w:r>
          </w:p>
          <w:p w14:paraId="0D3D3AA3" w14:textId="77777777" w:rsidR="002C7957" w:rsidRPr="00C43593" w:rsidRDefault="002C7957" w:rsidP="002C795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C43593">
              <w:rPr>
                <w:rFonts w:ascii="Corbel" w:hAnsi="Corbel"/>
                <w:sz w:val="24"/>
                <w:szCs w:val="24"/>
              </w:rPr>
              <w:t xml:space="preserve">. P. Przybysz, 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 xml:space="preserve">Postępowanie egzekucyjne w administracji. Komentarz. 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br/>
              <w:t xml:space="preserve">8 wydanie, </w:t>
            </w:r>
            <w:r w:rsidRPr="00C43593">
              <w:rPr>
                <w:rFonts w:ascii="Corbel" w:hAnsi="Corbel"/>
                <w:sz w:val="24"/>
                <w:szCs w:val="24"/>
              </w:rPr>
              <w:t>Warszawa 2018.</w:t>
            </w:r>
          </w:p>
          <w:p w14:paraId="00FF27E8" w14:textId="77777777" w:rsidR="002C7957" w:rsidRPr="00C43593" w:rsidRDefault="002C7957" w:rsidP="002C79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  <w:r w:rsidRPr="00C43593">
              <w:rPr>
                <w:rFonts w:ascii="Corbel" w:hAnsi="Corbel"/>
                <w:sz w:val="24"/>
                <w:szCs w:val="24"/>
              </w:rPr>
              <w:t xml:space="preserve">. R. Hauser, Z. Niewiadomski, A. Wróbel (red.), </w:t>
            </w:r>
            <w:r w:rsidRPr="00C43593">
              <w:rPr>
                <w:rFonts w:ascii="Corbel" w:hAnsi="Corbel"/>
                <w:i/>
                <w:sz w:val="24"/>
                <w:szCs w:val="24"/>
              </w:rPr>
              <w:t>System prawa administracyjnego. Prawo procesowe administracyjne. Tom 9,</w:t>
            </w:r>
            <w:r w:rsidRPr="00C43593">
              <w:rPr>
                <w:rFonts w:ascii="Corbel" w:hAnsi="Corbel"/>
                <w:sz w:val="24"/>
                <w:szCs w:val="24"/>
              </w:rPr>
              <w:t>. Warszawa 2010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7AA9498" w14:textId="77777777" w:rsidR="002C7957" w:rsidRPr="00082318" w:rsidRDefault="002C7957" w:rsidP="002C7957">
            <w:pPr>
              <w:pStyle w:val="Nagwek1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eastAsia="pl-PL"/>
              </w:rPr>
              <w:t>9</w:t>
            </w:r>
            <w:r w:rsidRPr="00082318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eastAsia="pl-PL"/>
              </w:rPr>
              <w:t xml:space="preserve">. Z. </w:t>
            </w:r>
            <w:proofErr w:type="spellStart"/>
            <w:r w:rsidRPr="00082318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eastAsia="pl-PL"/>
              </w:rPr>
              <w:t>Wojdylak-Sputowska</w:t>
            </w:r>
            <w:proofErr w:type="spellEnd"/>
            <w:r w:rsidRPr="00082318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eastAsia="pl-PL"/>
              </w:rPr>
              <w:t xml:space="preserve">, A. J. </w:t>
            </w:r>
            <w:proofErr w:type="spellStart"/>
            <w:r w:rsidRPr="00082318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eastAsia="pl-PL"/>
              </w:rPr>
              <w:t>Sputowski</w:t>
            </w:r>
            <w:proofErr w:type="spellEnd"/>
            <w:r w:rsidRPr="00082318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eastAsia="pl-PL"/>
              </w:rPr>
              <w:t>,</w:t>
            </w:r>
            <w:r w:rsidRPr="00082318"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  <w:t xml:space="preserve"> Egzekucja administracyjna obowiązków niepieniężnych, Wydawnictwo ODDK, Gdańsk 2018,</w:t>
            </w:r>
          </w:p>
          <w:p w14:paraId="5C83893C" w14:textId="46137698" w:rsidR="002C7957" w:rsidRPr="00082318" w:rsidRDefault="002C7957" w:rsidP="002C7957">
            <w:pPr>
              <w:pStyle w:val="Nagwek1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  <w:t>10</w:t>
            </w:r>
            <w:r w:rsidRPr="00082318"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  <w:t xml:space="preserve">. </w:t>
            </w:r>
            <w:r w:rsidRPr="00082318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eastAsia="pl-PL"/>
              </w:rPr>
              <w:t>W. Piątek</w:t>
            </w:r>
            <w:r w:rsidRPr="00082318">
              <w:rPr>
                <w:rFonts w:ascii="Corbel" w:hAnsi="Corbel"/>
                <w:b w:val="0"/>
                <w:sz w:val="24"/>
                <w:szCs w:val="24"/>
                <w:shd w:val="clear" w:color="auto" w:fill="FFFFFF"/>
                <w:lang w:eastAsia="pl-PL"/>
              </w:rPr>
              <w:t xml:space="preserve">, P. Ostojski, J. Olszanowski, </w:t>
            </w:r>
            <w:r w:rsidRPr="00082318">
              <w:rPr>
                <w:rFonts w:ascii="Corbel" w:hAnsi="Corbel" w:cs="Arial"/>
                <w:b w:val="0"/>
                <w:spacing w:val="-7"/>
                <w:sz w:val="24"/>
                <w:szCs w:val="24"/>
                <w:lang w:eastAsia="pl-PL"/>
              </w:rPr>
              <w:t>Egzekucja administracyjna świadczeń pieniężnych,</w:t>
            </w:r>
            <w:r w:rsidRPr="00082318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</w:t>
            </w:r>
            <w:hyperlink r:id="rId7" w:tooltip="Egzekucja administracyjna świadczeń pieniężnych" w:history="1">
              <w:r w:rsidRPr="00C43593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Wydawnictwo </w:t>
              </w:r>
              <w:proofErr w:type="spellStart"/>
              <w:r w:rsidRPr="00C43593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Presscom</w:t>
              </w:r>
              <w:proofErr w:type="spellEnd"/>
            </w:hyperlink>
            <w:r w:rsidRPr="00082318">
              <w:rPr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  <w:lang w:eastAsia="pl-PL"/>
              </w:rPr>
              <w:t>, Wrocław 2018.</w:t>
            </w:r>
          </w:p>
        </w:tc>
      </w:tr>
      <w:tr w:rsidR="002C7957" w14:paraId="14C2FC94" w14:textId="77777777" w:rsidTr="11019217">
        <w:trPr>
          <w:trHeight w:val="397"/>
        </w:trPr>
        <w:tc>
          <w:tcPr>
            <w:tcW w:w="7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77777777" w:rsidR="002C7957" w:rsidRDefault="002C7957" w:rsidP="002C7957">
            <w:pPr>
              <w:pStyle w:val="Punktygwne"/>
              <w:spacing w:before="0" w:after="0"/>
              <w:rPr>
                <w:rFonts w:eastAsia="Cambria"/>
                <w:bCs/>
                <w:i/>
                <w:iCs/>
                <w:kern w:val="1"/>
              </w:rPr>
            </w:pPr>
            <w:r w:rsidRPr="7CF92F14">
              <w:rPr>
                <w:rFonts w:ascii="Corbel" w:hAnsi="Corbel" w:cs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61CDCEAD" w14:textId="77777777" w:rsidR="002C7957" w:rsidRDefault="002C7957" w:rsidP="002C7957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77E5DB19" w14:textId="77777777" w:rsidR="002C7957" w:rsidRPr="007D0803" w:rsidRDefault="002C7957" w:rsidP="002C795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D0803">
              <w:rPr>
                <w:rFonts w:ascii="Corbel" w:hAnsi="Corbel"/>
                <w:sz w:val="24"/>
                <w:szCs w:val="24"/>
              </w:rPr>
              <w:t xml:space="preserve">1. W. Chróścielewski, J. P. </w:t>
            </w:r>
            <w:proofErr w:type="spellStart"/>
            <w:r w:rsidRPr="007D0803">
              <w:rPr>
                <w:rFonts w:ascii="Corbel" w:hAnsi="Corbel"/>
                <w:sz w:val="24"/>
                <w:szCs w:val="24"/>
              </w:rPr>
              <w:t>Tarno</w:t>
            </w:r>
            <w:proofErr w:type="spellEnd"/>
            <w:r w:rsidRPr="007D0803">
              <w:rPr>
                <w:rFonts w:ascii="Corbel" w:hAnsi="Corbel"/>
                <w:sz w:val="24"/>
                <w:szCs w:val="24"/>
              </w:rPr>
              <w:t xml:space="preserve">, Postępowanie administracyjne </w:t>
            </w:r>
            <w:r w:rsidRPr="007D0803">
              <w:rPr>
                <w:rFonts w:ascii="Corbel" w:hAnsi="Corbel"/>
                <w:sz w:val="24"/>
                <w:szCs w:val="24"/>
              </w:rPr>
              <w:br/>
              <w:t>i postępowanie przed sądami administracyjnymi, Warszawa 2013.</w:t>
            </w:r>
          </w:p>
          <w:p w14:paraId="1F352E50" w14:textId="76119825" w:rsidR="002C7957" w:rsidRPr="007D0803" w:rsidRDefault="002C7957" w:rsidP="002C7957">
            <w:pPr>
              <w:pStyle w:val="footnotetext0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11019217">
              <w:rPr>
                <w:rFonts w:ascii="Corbel" w:hAnsi="Corbel"/>
                <w:sz w:val="24"/>
                <w:szCs w:val="24"/>
              </w:rPr>
              <w:t xml:space="preserve">2. P. Stanisz, M. </w:t>
            </w:r>
            <w:proofErr w:type="spellStart"/>
            <w:r w:rsidRPr="11019217">
              <w:rPr>
                <w:rFonts w:ascii="Corbel" w:hAnsi="Corbel"/>
                <w:sz w:val="24"/>
                <w:szCs w:val="24"/>
              </w:rPr>
              <w:t>Czuryk</w:t>
            </w:r>
            <w:proofErr w:type="spellEnd"/>
            <w:r w:rsidRPr="11019217">
              <w:rPr>
                <w:rFonts w:ascii="Corbel" w:hAnsi="Corbel"/>
                <w:sz w:val="24"/>
                <w:szCs w:val="24"/>
              </w:rPr>
              <w:t xml:space="preserve">, K. Ostaszewski, J. Święcicki (red.), Sprawność </w:t>
            </w:r>
            <w:r>
              <w:br/>
            </w:r>
            <w:r w:rsidRPr="11019217">
              <w:rPr>
                <w:rFonts w:ascii="Corbel" w:hAnsi="Corbel"/>
                <w:sz w:val="24"/>
                <w:szCs w:val="24"/>
              </w:rPr>
              <w:t xml:space="preserve">a legalność działania administracji publicznej w sferze ochrony porządku </w:t>
            </w:r>
            <w:r>
              <w:br/>
            </w:r>
            <w:r w:rsidRPr="11019217">
              <w:rPr>
                <w:rFonts w:ascii="Corbel" w:hAnsi="Corbel"/>
                <w:sz w:val="24"/>
                <w:szCs w:val="24"/>
              </w:rPr>
              <w:t>i bezpieczeństwa publicznego,</w:t>
            </w:r>
            <w:r w:rsidRPr="11019217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11019217">
              <w:rPr>
                <w:rFonts w:ascii="Corbel" w:hAnsi="Corbel"/>
                <w:sz w:val="24"/>
                <w:szCs w:val="24"/>
              </w:rPr>
              <w:t>Lublin 2014,</w:t>
            </w:r>
          </w:p>
          <w:p w14:paraId="6959607D" w14:textId="77777777" w:rsidR="002C7957" w:rsidRPr="007D0803" w:rsidRDefault="002C7957" w:rsidP="002C7957">
            <w:pPr>
              <w:pStyle w:val="footnotetext0"/>
              <w:spacing w:after="0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7D0803">
              <w:rPr>
                <w:rFonts w:ascii="Corbel" w:hAnsi="Corbel"/>
                <w:sz w:val="24"/>
                <w:szCs w:val="24"/>
              </w:rPr>
              <w:t>3. T. Jędrzejewski, M. Masternak, P. Rączka (red), Ochrona praw jednostki w postępowaniu egzekucyjnym w administracji, Wydawnictwo Naukowe Uniwersytetu Mikołaja Kopernika w Toruniu, Toruń 2018,</w:t>
            </w:r>
          </w:p>
          <w:p w14:paraId="0F57EAA1" w14:textId="77777777" w:rsidR="002C7957" w:rsidRDefault="002C7957" w:rsidP="002C7957">
            <w:pPr>
              <w:suppressAutoHyphens w:val="0"/>
              <w:spacing w:after="0" w:line="240" w:lineRule="auto"/>
              <w:jc w:val="both"/>
            </w:pPr>
            <w:r w:rsidRPr="007D0803">
              <w:rPr>
                <w:rFonts w:ascii="Corbel" w:hAnsi="Corbel"/>
                <w:sz w:val="24"/>
                <w:szCs w:val="24"/>
              </w:rPr>
              <w:t>4. T. Jędrzejewski, M. Masternak, P. Rączka (red), Prawne formy działania administracji publicznej w postępowaniu egzekucyjnym w administracji, Wydawnictwo Naukowe Uniwersytetu Mikołaja Kopernika w Toruniu, Toruń 2019.</w:t>
            </w:r>
          </w:p>
        </w:tc>
      </w:tr>
    </w:tbl>
    <w:p w14:paraId="6BB9E253" w14:textId="77777777" w:rsidR="00014587" w:rsidRDefault="0001458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014587" w:rsidRDefault="0001458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014587" w:rsidSect="006A2503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2A517" w14:textId="77777777" w:rsidR="00EB3999" w:rsidRDefault="00EB3999">
      <w:pPr>
        <w:spacing w:after="0" w:line="240" w:lineRule="auto"/>
      </w:pPr>
      <w:r>
        <w:separator/>
      </w:r>
    </w:p>
  </w:endnote>
  <w:endnote w:type="continuationSeparator" w:id="0">
    <w:p w14:paraId="1757A160" w14:textId="77777777" w:rsidR="00EB3999" w:rsidRDefault="00EB3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F9B3E" w14:textId="77777777" w:rsidR="00EB3999" w:rsidRDefault="00EB3999">
      <w:pPr>
        <w:spacing w:after="0" w:line="240" w:lineRule="auto"/>
      </w:pPr>
      <w:r>
        <w:separator/>
      </w:r>
    </w:p>
  </w:footnote>
  <w:footnote w:type="continuationSeparator" w:id="0">
    <w:p w14:paraId="267BD12F" w14:textId="77777777" w:rsidR="00EB3999" w:rsidRDefault="00EB3999">
      <w:pPr>
        <w:spacing w:after="0" w:line="240" w:lineRule="auto"/>
      </w:pPr>
      <w:r>
        <w:continuationSeparator/>
      </w:r>
    </w:p>
  </w:footnote>
  <w:footnote w:id="1">
    <w:p w14:paraId="47B6BDBB" w14:textId="77777777" w:rsidR="00014587" w:rsidRDefault="00F50B60" w:rsidP="00F50B60">
      <w:r>
        <w:rPr>
          <w:rStyle w:val="Odwoanieprzypisudolnego1"/>
        </w:rPr>
        <w:t>1</w:t>
      </w:r>
      <w:r w:rsidR="00014587"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7E24AC"/>
    <w:multiLevelType w:val="hybridMultilevel"/>
    <w:tmpl w:val="10F85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633834">
    <w:abstractNumId w:val="0"/>
  </w:num>
  <w:num w:numId="2" w16cid:durableId="1261916346">
    <w:abstractNumId w:val="1"/>
  </w:num>
  <w:num w:numId="3" w16cid:durableId="1307124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32E"/>
    <w:rsid w:val="00014587"/>
    <w:rsid w:val="00062215"/>
    <w:rsid w:val="000623CE"/>
    <w:rsid w:val="00082318"/>
    <w:rsid w:val="00085D26"/>
    <w:rsid w:val="00091406"/>
    <w:rsid w:val="000C4B7B"/>
    <w:rsid w:val="000C6773"/>
    <w:rsid w:val="000D6528"/>
    <w:rsid w:val="00144FF2"/>
    <w:rsid w:val="00150E9F"/>
    <w:rsid w:val="001B7406"/>
    <w:rsid w:val="001C69CB"/>
    <w:rsid w:val="001F5ED7"/>
    <w:rsid w:val="0028231C"/>
    <w:rsid w:val="002927ED"/>
    <w:rsid w:val="00296280"/>
    <w:rsid w:val="002A6CA6"/>
    <w:rsid w:val="002C7957"/>
    <w:rsid w:val="002F77D2"/>
    <w:rsid w:val="00327F98"/>
    <w:rsid w:val="00334B6E"/>
    <w:rsid w:val="00357B50"/>
    <w:rsid w:val="003E13C7"/>
    <w:rsid w:val="003E15A0"/>
    <w:rsid w:val="003E5F78"/>
    <w:rsid w:val="003F3BB6"/>
    <w:rsid w:val="0044237E"/>
    <w:rsid w:val="00443884"/>
    <w:rsid w:val="00443990"/>
    <w:rsid w:val="004A09ED"/>
    <w:rsid w:val="004E550D"/>
    <w:rsid w:val="005160EF"/>
    <w:rsid w:val="00563C80"/>
    <w:rsid w:val="005F62D5"/>
    <w:rsid w:val="00612CA8"/>
    <w:rsid w:val="006716A5"/>
    <w:rsid w:val="006A2503"/>
    <w:rsid w:val="007318E9"/>
    <w:rsid w:val="0074471B"/>
    <w:rsid w:val="00790572"/>
    <w:rsid w:val="007A0EAD"/>
    <w:rsid w:val="007A171D"/>
    <w:rsid w:val="007D0803"/>
    <w:rsid w:val="007F01C7"/>
    <w:rsid w:val="007F6C9E"/>
    <w:rsid w:val="008229A5"/>
    <w:rsid w:val="00862040"/>
    <w:rsid w:val="008640A4"/>
    <w:rsid w:val="008778E9"/>
    <w:rsid w:val="008A4FB4"/>
    <w:rsid w:val="0093328D"/>
    <w:rsid w:val="00A47FE5"/>
    <w:rsid w:val="00A675B6"/>
    <w:rsid w:val="00AF0390"/>
    <w:rsid w:val="00B02677"/>
    <w:rsid w:val="00B84191"/>
    <w:rsid w:val="00B87722"/>
    <w:rsid w:val="00B878F2"/>
    <w:rsid w:val="00BD4121"/>
    <w:rsid w:val="00BE7085"/>
    <w:rsid w:val="00BF4904"/>
    <w:rsid w:val="00C43593"/>
    <w:rsid w:val="00C9332E"/>
    <w:rsid w:val="00D261A9"/>
    <w:rsid w:val="00D73C51"/>
    <w:rsid w:val="00D7615E"/>
    <w:rsid w:val="00D95B4C"/>
    <w:rsid w:val="00DF35E7"/>
    <w:rsid w:val="00E640D1"/>
    <w:rsid w:val="00EA3672"/>
    <w:rsid w:val="00EA5BF3"/>
    <w:rsid w:val="00EB3999"/>
    <w:rsid w:val="00EF57A8"/>
    <w:rsid w:val="00F010DD"/>
    <w:rsid w:val="00F2019F"/>
    <w:rsid w:val="00F4229E"/>
    <w:rsid w:val="00F50B60"/>
    <w:rsid w:val="00F6243B"/>
    <w:rsid w:val="00F94C9B"/>
    <w:rsid w:val="04EFFF7E"/>
    <w:rsid w:val="088AAE90"/>
    <w:rsid w:val="090586EC"/>
    <w:rsid w:val="0B546B73"/>
    <w:rsid w:val="0E806F2C"/>
    <w:rsid w:val="0EE7EB2E"/>
    <w:rsid w:val="10EBA215"/>
    <w:rsid w:val="11019217"/>
    <w:rsid w:val="11D5694A"/>
    <w:rsid w:val="145B86C6"/>
    <w:rsid w:val="1758D561"/>
    <w:rsid w:val="181499B9"/>
    <w:rsid w:val="1AAA1E1C"/>
    <w:rsid w:val="1C198873"/>
    <w:rsid w:val="1DAA6D43"/>
    <w:rsid w:val="1DF6FDFB"/>
    <w:rsid w:val="1E712353"/>
    <w:rsid w:val="1E7B301D"/>
    <w:rsid w:val="2060A2E0"/>
    <w:rsid w:val="249DED96"/>
    <w:rsid w:val="25EAF52E"/>
    <w:rsid w:val="281083CE"/>
    <w:rsid w:val="2B9A5CE0"/>
    <w:rsid w:val="2C9D08E8"/>
    <w:rsid w:val="3041E795"/>
    <w:rsid w:val="331315E3"/>
    <w:rsid w:val="335CC4A2"/>
    <w:rsid w:val="3680411B"/>
    <w:rsid w:val="36B12919"/>
    <w:rsid w:val="39FB87EC"/>
    <w:rsid w:val="3A98C4CF"/>
    <w:rsid w:val="45987CCE"/>
    <w:rsid w:val="4650378A"/>
    <w:rsid w:val="497748F1"/>
    <w:rsid w:val="4BAC201E"/>
    <w:rsid w:val="4F30D25E"/>
    <w:rsid w:val="4FA400A6"/>
    <w:rsid w:val="508B825A"/>
    <w:rsid w:val="52252ABD"/>
    <w:rsid w:val="555CCB7F"/>
    <w:rsid w:val="564385E2"/>
    <w:rsid w:val="56B42065"/>
    <w:rsid w:val="596FB487"/>
    <w:rsid w:val="5BCA316E"/>
    <w:rsid w:val="5C5D0AC5"/>
    <w:rsid w:val="5CF02E52"/>
    <w:rsid w:val="605D8560"/>
    <w:rsid w:val="613EBBEA"/>
    <w:rsid w:val="623972F2"/>
    <w:rsid w:val="62759542"/>
    <w:rsid w:val="63156981"/>
    <w:rsid w:val="652BCADF"/>
    <w:rsid w:val="6563474F"/>
    <w:rsid w:val="664D0A43"/>
    <w:rsid w:val="6721202C"/>
    <w:rsid w:val="6AA818A3"/>
    <w:rsid w:val="6B3847CA"/>
    <w:rsid w:val="6E39324F"/>
    <w:rsid w:val="7090CCE6"/>
    <w:rsid w:val="731E2760"/>
    <w:rsid w:val="740C922D"/>
    <w:rsid w:val="76D20C85"/>
    <w:rsid w:val="77648728"/>
    <w:rsid w:val="7A496DCA"/>
    <w:rsid w:val="7CC134BA"/>
    <w:rsid w:val="7CF92F14"/>
    <w:rsid w:val="7D76C913"/>
    <w:rsid w:val="7FE6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9E498D"/>
  <w15:docId w15:val="{326048E8-2EE3-4C2E-9251-29391276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503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C43593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A2503"/>
  </w:style>
  <w:style w:type="character" w:customStyle="1" w:styleId="WW8Num1z1">
    <w:name w:val="WW8Num1z1"/>
    <w:rsid w:val="006A2503"/>
  </w:style>
  <w:style w:type="character" w:customStyle="1" w:styleId="WW8Num1z2">
    <w:name w:val="WW8Num1z2"/>
    <w:rsid w:val="006A2503"/>
  </w:style>
  <w:style w:type="character" w:customStyle="1" w:styleId="WW8Num1z3">
    <w:name w:val="WW8Num1z3"/>
    <w:rsid w:val="006A2503"/>
  </w:style>
  <w:style w:type="character" w:customStyle="1" w:styleId="WW8Num1z4">
    <w:name w:val="WW8Num1z4"/>
    <w:rsid w:val="006A2503"/>
  </w:style>
  <w:style w:type="character" w:customStyle="1" w:styleId="WW8Num1z5">
    <w:name w:val="WW8Num1z5"/>
    <w:rsid w:val="006A2503"/>
  </w:style>
  <w:style w:type="character" w:customStyle="1" w:styleId="WW8Num1z6">
    <w:name w:val="WW8Num1z6"/>
    <w:rsid w:val="006A2503"/>
  </w:style>
  <w:style w:type="character" w:customStyle="1" w:styleId="WW8Num1z7">
    <w:name w:val="WW8Num1z7"/>
    <w:rsid w:val="006A2503"/>
  </w:style>
  <w:style w:type="character" w:customStyle="1" w:styleId="WW8Num1z8">
    <w:name w:val="WW8Num1z8"/>
    <w:rsid w:val="006A2503"/>
  </w:style>
  <w:style w:type="character" w:customStyle="1" w:styleId="WW8Num2z0">
    <w:name w:val="WW8Num2z0"/>
    <w:rsid w:val="006A2503"/>
  </w:style>
  <w:style w:type="character" w:customStyle="1" w:styleId="WW8Num2z1">
    <w:name w:val="WW8Num2z1"/>
    <w:rsid w:val="006A2503"/>
  </w:style>
  <w:style w:type="character" w:customStyle="1" w:styleId="WW8Num2z2">
    <w:name w:val="WW8Num2z2"/>
    <w:rsid w:val="006A2503"/>
  </w:style>
  <w:style w:type="character" w:customStyle="1" w:styleId="WW8Num2z3">
    <w:name w:val="WW8Num2z3"/>
    <w:rsid w:val="006A2503"/>
  </w:style>
  <w:style w:type="character" w:customStyle="1" w:styleId="WW8Num2z4">
    <w:name w:val="WW8Num2z4"/>
    <w:rsid w:val="006A2503"/>
  </w:style>
  <w:style w:type="character" w:customStyle="1" w:styleId="WW8Num2z5">
    <w:name w:val="WW8Num2z5"/>
    <w:rsid w:val="006A2503"/>
  </w:style>
  <w:style w:type="character" w:customStyle="1" w:styleId="WW8Num2z6">
    <w:name w:val="WW8Num2z6"/>
    <w:rsid w:val="006A2503"/>
  </w:style>
  <w:style w:type="character" w:customStyle="1" w:styleId="WW8Num2z7">
    <w:name w:val="WW8Num2z7"/>
    <w:rsid w:val="006A2503"/>
  </w:style>
  <w:style w:type="character" w:customStyle="1" w:styleId="WW8Num2z8">
    <w:name w:val="WW8Num2z8"/>
    <w:rsid w:val="006A2503"/>
  </w:style>
  <w:style w:type="character" w:customStyle="1" w:styleId="DefaultParagraphFont0">
    <w:name w:val="Default Paragraph Font0"/>
    <w:rsid w:val="006A2503"/>
  </w:style>
  <w:style w:type="character" w:customStyle="1" w:styleId="TytuZnak">
    <w:name w:val="Tytuł Znak"/>
    <w:rsid w:val="006A2503"/>
    <w:rPr>
      <w:rFonts w:eastAsia="Times New Roman"/>
      <w:b/>
      <w:bCs/>
    </w:rPr>
  </w:style>
  <w:style w:type="character" w:customStyle="1" w:styleId="TekstdymkaZnak">
    <w:name w:val="Tekst dymka Znak"/>
    <w:rsid w:val="006A2503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sid w:val="006A2503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sid w:val="006A2503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rsid w:val="006A2503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sid w:val="006A2503"/>
    <w:rPr>
      <w:vertAlign w:val="superscript"/>
    </w:rPr>
  </w:style>
  <w:style w:type="character" w:customStyle="1" w:styleId="TekstpodstawowyZnak">
    <w:name w:val="Tekst podstawowy Znak"/>
    <w:rsid w:val="006A2503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efaultParagraphFont0"/>
    <w:rsid w:val="006A2503"/>
  </w:style>
  <w:style w:type="character" w:styleId="Hipercze">
    <w:name w:val="Hyperlink"/>
    <w:rsid w:val="006A2503"/>
    <w:rPr>
      <w:color w:val="0000FF"/>
      <w:u w:val="single"/>
    </w:rPr>
  </w:style>
  <w:style w:type="character" w:customStyle="1" w:styleId="Znakiprzypiswdolnych">
    <w:name w:val="Znaki przypisów dolnych"/>
    <w:rsid w:val="006A2503"/>
  </w:style>
  <w:style w:type="character" w:customStyle="1" w:styleId="footnotereference0">
    <w:name w:val="footnote reference0"/>
    <w:rsid w:val="006A2503"/>
    <w:rPr>
      <w:vertAlign w:val="superscript"/>
    </w:rPr>
  </w:style>
  <w:style w:type="character" w:customStyle="1" w:styleId="Znakinumeracji">
    <w:name w:val="Znaki numeracji"/>
    <w:rsid w:val="006A2503"/>
  </w:style>
  <w:style w:type="character" w:customStyle="1" w:styleId="Znakiprzypiswkocowych">
    <w:name w:val="Znaki przypisów końcowych"/>
    <w:rsid w:val="006A2503"/>
    <w:rPr>
      <w:vertAlign w:val="superscript"/>
    </w:rPr>
  </w:style>
  <w:style w:type="character" w:customStyle="1" w:styleId="WW-Znakiprzypiswkocowych">
    <w:name w:val="WW-Znaki przypisów końcowych"/>
    <w:rsid w:val="006A2503"/>
  </w:style>
  <w:style w:type="character" w:styleId="Odwoanieprzypisukocowego">
    <w:name w:val="endnote reference"/>
    <w:rsid w:val="006A250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6A250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6A2503"/>
    <w:pPr>
      <w:spacing w:after="120"/>
    </w:pPr>
  </w:style>
  <w:style w:type="paragraph" w:styleId="Lista">
    <w:name w:val="List"/>
    <w:basedOn w:val="Tekstpodstawowy"/>
    <w:rsid w:val="006A2503"/>
    <w:rPr>
      <w:rFonts w:cs="Arial"/>
    </w:rPr>
  </w:style>
  <w:style w:type="paragraph" w:customStyle="1" w:styleId="Podpis1">
    <w:name w:val="Podpis1"/>
    <w:basedOn w:val="Normalny"/>
    <w:rsid w:val="006A25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6A2503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6A2503"/>
    <w:pPr>
      <w:ind w:left="720"/>
    </w:pPr>
  </w:style>
  <w:style w:type="paragraph" w:styleId="Tytu">
    <w:name w:val="Title"/>
    <w:basedOn w:val="Normalny"/>
    <w:next w:val="Podtytu"/>
    <w:qFormat/>
    <w:rsid w:val="006A2503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0"/>
    <w:next w:val="Tekstpodstawowy"/>
    <w:qFormat/>
    <w:rsid w:val="006A2503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6A2503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6A2503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rsid w:val="006A2503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rsid w:val="006A2503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6A2503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6A2503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A2503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6A2503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A2503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6A2503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6A250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A2503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6A2503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footnotetext0">
    <w:name w:val="footnote text0"/>
    <w:basedOn w:val="Normalny"/>
    <w:uiPriority w:val="99"/>
    <w:rsid w:val="006A2503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rsid w:val="006A2503"/>
    <w:pPr>
      <w:suppressLineNumbers/>
    </w:pPr>
  </w:style>
  <w:style w:type="paragraph" w:customStyle="1" w:styleId="Nagwektabeli">
    <w:name w:val="Nagłówek tabeli"/>
    <w:basedOn w:val="Zawartotabeli"/>
    <w:rsid w:val="006A2503"/>
    <w:pPr>
      <w:jc w:val="center"/>
    </w:pPr>
    <w:rPr>
      <w:b/>
      <w:bCs/>
    </w:rPr>
  </w:style>
  <w:style w:type="character" w:customStyle="1" w:styleId="Nagwek1Znak">
    <w:name w:val="Nagłówek 1 Znak"/>
    <w:link w:val="Nagwek1"/>
    <w:uiPriority w:val="9"/>
    <w:rsid w:val="00C43593"/>
    <w:rPr>
      <w:b/>
      <w:bCs/>
      <w:kern w:val="36"/>
      <w:sz w:val="48"/>
      <w:szCs w:val="48"/>
    </w:rPr>
  </w:style>
  <w:style w:type="paragraph" w:customStyle="1" w:styleId="NoSpacing0">
    <w:name w:val="No Spacing0"/>
    <w:uiPriority w:val="1"/>
    <w:qFormat/>
    <w:rsid w:val="00F94C9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EA367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2C7957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C7957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6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woo.pl/wydawnictwo-presscom-40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1506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17</cp:revision>
  <cp:lastPrinted>2025-09-30T12:12:00Z</cp:lastPrinted>
  <dcterms:created xsi:type="dcterms:W3CDTF">2023-09-10T17:14:00Z</dcterms:created>
  <dcterms:modified xsi:type="dcterms:W3CDTF">2025-09-30T12:15:00Z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